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137"/>
        <w:gridCol w:w="5377"/>
      </w:tblGrid>
      <w:tr w:rsidR="00D61E3E" w:rsidRPr="009D0BAB" w:rsidTr="00193202">
        <w:trPr>
          <w:trHeight w:val="850"/>
        </w:trPr>
        <w:tc>
          <w:tcPr>
            <w:tcW w:w="2174" w:type="pct"/>
          </w:tcPr>
          <w:p w:rsidR="00D61E3E" w:rsidRPr="004C08FB" w:rsidRDefault="00D61E3E" w:rsidP="004C08FB">
            <w:pPr>
              <w:pStyle w:val="BodyText"/>
              <w:tabs>
                <w:tab w:val="left" w:pos="742"/>
              </w:tabs>
              <w:rPr>
                <w:szCs w:val="26"/>
              </w:rPr>
            </w:pPr>
            <w:r w:rsidRPr="004C08FB">
              <w:rPr>
                <w:szCs w:val="26"/>
              </w:rPr>
              <w:t>BỘ NÔNG NGHIỆP</w:t>
            </w:r>
          </w:p>
          <w:p w:rsidR="00D61E3E" w:rsidRPr="004C08FB" w:rsidRDefault="00D61E3E" w:rsidP="004C08FB">
            <w:pPr>
              <w:pStyle w:val="BodyText"/>
              <w:tabs>
                <w:tab w:val="left" w:pos="742"/>
              </w:tabs>
              <w:rPr>
                <w:szCs w:val="26"/>
              </w:rPr>
            </w:pPr>
            <w:r w:rsidRPr="004C08FB">
              <w:rPr>
                <w:szCs w:val="26"/>
              </w:rPr>
              <w:t>VÀ PHÁT TRIỂN NÔNG THÔN</w:t>
            </w:r>
          </w:p>
          <w:p w:rsidR="00D61E3E" w:rsidRPr="009D0BAB" w:rsidRDefault="00D61E3E" w:rsidP="004C08FB">
            <w:pPr>
              <w:jc w:val="center"/>
              <w:rPr>
                <w:b/>
                <w:sz w:val="24"/>
              </w:rPr>
            </w:pP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sz w:val="24"/>
                <w:szCs w:val="26"/>
              </w:rPr>
              <w:softHyphen/>
            </w:r>
            <w:r w:rsidRPr="004C08FB">
              <w:rPr>
                <w:b/>
                <w:sz w:val="24"/>
                <w:szCs w:val="26"/>
              </w:rPr>
              <w:t>CỤC TRỒNG TRỌT</w:t>
            </w:r>
          </w:p>
          <w:p w:rsidR="00D61E3E" w:rsidRPr="009D0BAB" w:rsidRDefault="00047502" w:rsidP="0019320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17780</wp:posOffset>
                      </wp:positionV>
                      <wp:extent cx="622935" cy="635"/>
                      <wp:effectExtent l="0" t="0" r="24765" b="374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45pt;margin-top:1.4pt;width:49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ybIAIAADw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826" w:type="pct"/>
          </w:tcPr>
          <w:p w:rsidR="00D61E3E" w:rsidRPr="009D0BAB" w:rsidRDefault="00D61E3E" w:rsidP="00193202">
            <w:pPr>
              <w:pStyle w:val="Heading1"/>
              <w:tabs>
                <w:tab w:val="left" w:pos="5683"/>
                <w:tab w:val="left" w:pos="5832"/>
              </w:tabs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D0BAB">
              <w:rPr>
                <w:rFonts w:ascii="Times New Roman" w:hAnsi="Times New Roman"/>
                <w:b/>
                <w:i w:val="0"/>
                <w:sz w:val="24"/>
                <w:szCs w:val="24"/>
              </w:rPr>
              <w:t>CỘNG HOÀ XÃ HỘI CHỦ NGHĨA VIỆT NAM</w:t>
            </w:r>
          </w:p>
          <w:p w:rsidR="00D61E3E" w:rsidRPr="004C08FB" w:rsidRDefault="00D61E3E" w:rsidP="0019320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C08FB">
              <w:rPr>
                <w:b/>
                <w:sz w:val="26"/>
                <w:szCs w:val="26"/>
              </w:rPr>
              <w:t>Độc</w:t>
            </w:r>
            <w:proofErr w:type="spellEnd"/>
            <w:r w:rsidRPr="004C08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08FB">
              <w:rPr>
                <w:b/>
                <w:sz w:val="26"/>
                <w:szCs w:val="26"/>
              </w:rPr>
              <w:t>lập</w:t>
            </w:r>
            <w:proofErr w:type="spellEnd"/>
            <w:r w:rsidRPr="004C08FB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C08FB">
              <w:rPr>
                <w:b/>
                <w:sz w:val="26"/>
                <w:szCs w:val="26"/>
              </w:rPr>
              <w:t>Tự</w:t>
            </w:r>
            <w:proofErr w:type="spellEnd"/>
            <w:r w:rsidRPr="004C08FB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C08FB">
              <w:rPr>
                <w:b/>
                <w:sz w:val="26"/>
                <w:szCs w:val="26"/>
              </w:rPr>
              <w:t>Hạnh</w:t>
            </w:r>
            <w:proofErr w:type="spellEnd"/>
            <w:r w:rsidRPr="004C08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08FB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61E3E" w:rsidRPr="00174EA8" w:rsidRDefault="00D61E3E" w:rsidP="004C08FB">
            <w:pPr>
              <w:jc w:val="center"/>
              <w:rPr>
                <w:b/>
                <w:sz w:val="16"/>
                <w:szCs w:val="16"/>
              </w:rPr>
            </w:pPr>
            <w:r w:rsidRPr="004C08FB">
              <w:rPr>
                <w:b/>
                <w:sz w:val="12"/>
                <w:szCs w:val="16"/>
              </w:rPr>
              <w:t>___</w:t>
            </w:r>
            <w:r w:rsidR="004C08FB">
              <w:rPr>
                <w:b/>
                <w:sz w:val="12"/>
                <w:szCs w:val="16"/>
              </w:rPr>
              <w:t>_______</w:t>
            </w:r>
            <w:r w:rsidRPr="004C08FB">
              <w:rPr>
                <w:b/>
                <w:sz w:val="12"/>
                <w:szCs w:val="16"/>
              </w:rPr>
              <w:t>_____</w:t>
            </w:r>
            <w:r w:rsidR="001B3F7C">
              <w:rPr>
                <w:b/>
                <w:sz w:val="12"/>
                <w:szCs w:val="16"/>
              </w:rPr>
              <w:t>_______</w:t>
            </w:r>
            <w:r w:rsidRPr="004C08FB">
              <w:rPr>
                <w:b/>
                <w:sz w:val="12"/>
                <w:szCs w:val="16"/>
              </w:rPr>
              <w:t>______________________________</w:t>
            </w:r>
          </w:p>
        </w:tc>
      </w:tr>
      <w:tr w:rsidR="00D61E3E" w:rsidRPr="009D0BAB" w:rsidTr="00193202">
        <w:trPr>
          <w:trHeight w:val="538"/>
        </w:trPr>
        <w:tc>
          <w:tcPr>
            <w:tcW w:w="2174" w:type="pct"/>
          </w:tcPr>
          <w:p w:rsidR="00D61E3E" w:rsidRPr="0078171E" w:rsidRDefault="00D61E3E" w:rsidP="00193202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78171E">
              <w:rPr>
                <w:sz w:val="26"/>
                <w:szCs w:val="26"/>
              </w:rPr>
              <w:t>Số</w:t>
            </w:r>
            <w:proofErr w:type="spellEnd"/>
            <w:r w:rsidRPr="0078171E">
              <w:rPr>
                <w:sz w:val="26"/>
                <w:szCs w:val="26"/>
              </w:rPr>
              <w:t xml:space="preserve">: </w:t>
            </w:r>
            <w:r w:rsidR="00DD6A6C">
              <w:rPr>
                <w:sz w:val="26"/>
                <w:szCs w:val="26"/>
              </w:rPr>
              <w:t xml:space="preserve"> </w:t>
            </w:r>
            <w:r w:rsidRPr="00DD6A6C">
              <w:rPr>
                <w:b/>
                <w:sz w:val="26"/>
                <w:szCs w:val="26"/>
              </w:rPr>
              <w:t xml:space="preserve"> </w:t>
            </w:r>
            <w:r w:rsidR="00DD6A6C" w:rsidRPr="00DD6A6C">
              <w:rPr>
                <w:b/>
                <w:sz w:val="26"/>
                <w:szCs w:val="26"/>
              </w:rPr>
              <w:t>205</w:t>
            </w:r>
            <w:r w:rsidRPr="00DD6A6C">
              <w:rPr>
                <w:b/>
                <w:sz w:val="26"/>
                <w:szCs w:val="26"/>
              </w:rPr>
              <w:t xml:space="preserve">  </w:t>
            </w:r>
            <w:r w:rsidRPr="0078171E">
              <w:rPr>
                <w:sz w:val="26"/>
                <w:szCs w:val="26"/>
              </w:rPr>
              <w:t>/TT-CLT</w:t>
            </w:r>
          </w:p>
          <w:p w:rsidR="00D61E3E" w:rsidRPr="004F2C28" w:rsidRDefault="00D61E3E" w:rsidP="00D61E3E">
            <w:pPr>
              <w:jc w:val="center"/>
              <w:rPr>
                <w:sz w:val="26"/>
                <w:szCs w:val="26"/>
              </w:rPr>
            </w:pPr>
            <w:r w:rsidRPr="004C08FB">
              <w:rPr>
                <w:sz w:val="24"/>
                <w:szCs w:val="26"/>
              </w:rPr>
              <w:t xml:space="preserve">V/v </w:t>
            </w:r>
            <w:proofErr w:type="spellStart"/>
            <w:r w:rsidR="009B68F6" w:rsidRPr="004C08FB">
              <w:rPr>
                <w:sz w:val="24"/>
                <w:szCs w:val="26"/>
              </w:rPr>
              <w:t>tăng</w:t>
            </w:r>
            <w:proofErr w:type="spellEnd"/>
            <w:r w:rsidR="009B68F6" w:rsidRPr="004C08FB">
              <w:rPr>
                <w:sz w:val="24"/>
                <w:szCs w:val="26"/>
              </w:rPr>
              <w:t xml:space="preserve"> </w:t>
            </w:r>
            <w:proofErr w:type="spellStart"/>
            <w:r w:rsidR="009B68F6" w:rsidRPr="004C08FB">
              <w:rPr>
                <w:sz w:val="24"/>
                <w:szCs w:val="26"/>
              </w:rPr>
              <w:t>cường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proofErr w:type="spellStart"/>
            <w:r w:rsidRPr="004C08FB">
              <w:rPr>
                <w:sz w:val="24"/>
                <w:szCs w:val="26"/>
              </w:rPr>
              <w:t>chỉ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proofErr w:type="spellStart"/>
            <w:r w:rsidRPr="004C08FB">
              <w:rPr>
                <w:sz w:val="24"/>
                <w:szCs w:val="26"/>
              </w:rPr>
              <w:t>đạo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r w:rsidRPr="004C08FB">
              <w:rPr>
                <w:sz w:val="24"/>
                <w:szCs w:val="26"/>
              </w:rPr>
              <w:br/>
            </w:r>
            <w:proofErr w:type="spellStart"/>
            <w:r w:rsidRPr="004C08FB">
              <w:rPr>
                <w:sz w:val="24"/>
                <w:szCs w:val="26"/>
              </w:rPr>
              <w:t>sản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proofErr w:type="spellStart"/>
            <w:r w:rsidRPr="004C08FB">
              <w:rPr>
                <w:sz w:val="24"/>
                <w:szCs w:val="26"/>
              </w:rPr>
              <w:t>xuất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proofErr w:type="spellStart"/>
            <w:r w:rsidRPr="004C08FB">
              <w:rPr>
                <w:sz w:val="24"/>
                <w:szCs w:val="26"/>
              </w:rPr>
              <w:t>vụ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proofErr w:type="spellStart"/>
            <w:r w:rsidRPr="004C08FB">
              <w:rPr>
                <w:sz w:val="24"/>
                <w:szCs w:val="26"/>
              </w:rPr>
              <w:t>Đông</w:t>
            </w:r>
            <w:proofErr w:type="spellEnd"/>
            <w:r w:rsidRPr="004C08FB">
              <w:rPr>
                <w:sz w:val="24"/>
                <w:szCs w:val="26"/>
              </w:rPr>
              <w:t xml:space="preserve"> </w:t>
            </w:r>
            <w:proofErr w:type="spellStart"/>
            <w:r w:rsidRPr="004C08FB">
              <w:rPr>
                <w:sz w:val="24"/>
                <w:szCs w:val="26"/>
              </w:rPr>
              <w:t>Xuân</w:t>
            </w:r>
            <w:proofErr w:type="spellEnd"/>
            <w:r w:rsidRPr="004C08FB">
              <w:rPr>
                <w:sz w:val="24"/>
                <w:szCs w:val="26"/>
              </w:rPr>
              <w:t xml:space="preserve"> 2018 - 2019 </w:t>
            </w:r>
          </w:p>
        </w:tc>
        <w:tc>
          <w:tcPr>
            <w:tcW w:w="2826" w:type="pct"/>
          </w:tcPr>
          <w:p w:rsidR="00D61E3E" w:rsidRPr="009D0BAB" w:rsidRDefault="00D61E3E" w:rsidP="00DD6A6C">
            <w:pPr>
              <w:spacing w:before="40"/>
              <w:jc w:val="center"/>
              <w:rPr>
                <w:i/>
                <w:sz w:val="26"/>
                <w:szCs w:val="26"/>
              </w:rPr>
            </w:pPr>
            <w:proofErr w:type="spellStart"/>
            <w:r w:rsidRPr="009D0BAB">
              <w:rPr>
                <w:i/>
                <w:sz w:val="26"/>
                <w:szCs w:val="26"/>
              </w:rPr>
              <w:t>Hà</w:t>
            </w:r>
            <w:proofErr w:type="spellEnd"/>
            <w:r w:rsidRPr="009D0BA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0BAB">
              <w:rPr>
                <w:i/>
                <w:sz w:val="26"/>
                <w:szCs w:val="26"/>
              </w:rPr>
              <w:t>Nội</w:t>
            </w:r>
            <w:proofErr w:type="spellEnd"/>
            <w:r w:rsidRPr="009D0BA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D0BAB">
              <w:rPr>
                <w:i/>
                <w:sz w:val="26"/>
                <w:szCs w:val="26"/>
              </w:rPr>
              <w:t>ngày</w:t>
            </w:r>
            <w:proofErr w:type="spellEnd"/>
            <w:r w:rsidRPr="009D0BAB">
              <w:rPr>
                <w:i/>
                <w:sz w:val="26"/>
                <w:szCs w:val="26"/>
              </w:rPr>
              <w:t xml:space="preserve"> </w:t>
            </w:r>
            <w:r w:rsidR="00DD6A6C">
              <w:rPr>
                <w:i/>
                <w:sz w:val="26"/>
                <w:szCs w:val="26"/>
              </w:rPr>
              <w:t xml:space="preserve">  6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DD6A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DD6A6C">
              <w:rPr>
                <w:i/>
                <w:sz w:val="26"/>
                <w:szCs w:val="26"/>
              </w:rPr>
              <w:t>tháng</w:t>
            </w:r>
            <w:proofErr w:type="spellEnd"/>
            <w:r w:rsidR="00DD6A6C">
              <w:rPr>
                <w:i/>
                <w:sz w:val="26"/>
                <w:szCs w:val="26"/>
              </w:rPr>
              <w:t xml:space="preserve"> </w:t>
            </w:r>
            <w:r w:rsidR="00EC6B97">
              <w:rPr>
                <w:i/>
                <w:sz w:val="26"/>
                <w:szCs w:val="26"/>
              </w:rPr>
              <w:t xml:space="preserve"> 3</w:t>
            </w:r>
            <w:r w:rsidRPr="009D0BA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0BAB">
              <w:rPr>
                <w:i/>
                <w:sz w:val="26"/>
                <w:szCs w:val="26"/>
              </w:rPr>
              <w:t>năm</w:t>
            </w:r>
            <w:proofErr w:type="spellEnd"/>
            <w:r w:rsidRPr="009D0BAB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D61E3E" w:rsidRDefault="00D61E3E" w:rsidP="00D61E3E"/>
    <w:p w:rsidR="00D61E3E" w:rsidRPr="004C08FB" w:rsidRDefault="00D61E3E" w:rsidP="001B3F7C">
      <w:pPr>
        <w:spacing w:before="240" w:after="240"/>
        <w:jc w:val="center"/>
        <w:rPr>
          <w:sz w:val="28"/>
          <w:szCs w:val="28"/>
        </w:rPr>
      </w:pPr>
      <w:proofErr w:type="spellStart"/>
      <w:r w:rsidRPr="004C08FB">
        <w:rPr>
          <w:sz w:val="28"/>
          <w:szCs w:val="28"/>
        </w:rPr>
        <w:t>Kính</w:t>
      </w:r>
      <w:proofErr w:type="spellEnd"/>
      <w:r w:rsidRPr="004C08FB">
        <w:rPr>
          <w:sz w:val="28"/>
          <w:szCs w:val="28"/>
        </w:rPr>
        <w:t xml:space="preserve"> </w:t>
      </w:r>
      <w:proofErr w:type="spellStart"/>
      <w:r w:rsidRPr="004C08FB">
        <w:rPr>
          <w:sz w:val="28"/>
          <w:szCs w:val="28"/>
        </w:rPr>
        <w:t>gửi</w:t>
      </w:r>
      <w:proofErr w:type="spellEnd"/>
      <w:r w:rsidRPr="004C08FB">
        <w:rPr>
          <w:sz w:val="28"/>
          <w:szCs w:val="28"/>
        </w:rPr>
        <w:t xml:space="preserve">: </w:t>
      </w:r>
      <w:proofErr w:type="spellStart"/>
      <w:r w:rsidRPr="004C08FB">
        <w:rPr>
          <w:sz w:val="28"/>
          <w:szCs w:val="28"/>
        </w:rPr>
        <w:t>Sơ</w:t>
      </w:r>
      <w:proofErr w:type="spellEnd"/>
      <w:r w:rsidRPr="004C08FB">
        <w:rPr>
          <w:sz w:val="28"/>
          <w:szCs w:val="28"/>
        </w:rPr>
        <w:t xml:space="preserve">̉ </w:t>
      </w:r>
      <w:proofErr w:type="spellStart"/>
      <w:r w:rsidRPr="004C08FB">
        <w:rPr>
          <w:sz w:val="28"/>
          <w:szCs w:val="28"/>
        </w:rPr>
        <w:t>Nông</w:t>
      </w:r>
      <w:proofErr w:type="spellEnd"/>
      <w:r w:rsidRPr="004C08FB">
        <w:rPr>
          <w:sz w:val="28"/>
          <w:szCs w:val="28"/>
        </w:rPr>
        <w:t xml:space="preserve"> </w:t>
      </w:r>
      <w:proofErr w:type="spellStart"/>
      <w:r w:rsidRPr="004C08FB">
        <w:rPr>
          <w:sz w:val="28"/>
          <w:szCs w:val="28"/>
        </w:rPr>
        <w:t>nghiệp</w:t>
      </w:r>
      <w:proofErr w:type="spellEnd"/>
      <w:r w:rsidRPr="004C08FB">
        <w:rPr>
          <w:sz w:val="28"/>
          <w:szCs w:val="28"/>
        </w:rPr>
        <w:t xml:space="preserve"> </w:t>
      </w:r>
      <w:proofErr w:type="spellStart"/>
      <w:r w:rsidRPr="004C08FB">
        <w:rPr>
          <w:sz w:val="28"/>
          <w:szCs w:val="28"/>
        </w:rPr>
        <w:t>va</w:t>
      </w:r>
      <w:proofErr w:type="spellEnd"/>
      <w:r w:rsidRPr="004C08FB">
        <w:rPr>
          <w:sz w:val="28"/>
          <w:szCs w:val="28"/>
        </w:rPr>
        <w:t xml:space="preserve">̀ PTNT </w:t>
      </w:r>
      <w:proofErr w:type="spellStart"/>
      <w:r w:rsidRPr="004C08FB">
        <w:rPr>
          <w:sz w:val="28"/>
          <w:szCs w:val="28"/>
        </w:rPr>
        <w:t>các</w:t>
      </w:r>
      <w:proofErr w:type="spellEnd"/>
      <w:r w:rsidRPr="004C08FB">
        <w:rPr>
          <w:sz w:val="28"/>
          <w:szCs w:val="28"/>
        </w:rPr>
        <w:t xml:space="preserve"> </w:t>
      </w:r>
      <w:proofErr w:type="spellStart"/>
      <w:r w:rsidRPr="004C08FB">
        <w:rPr>
          <w:sz w:val="28"/>
          <w:szCs w:val="28"/>
        </w:rPr>
        <w:t>tỉnh</w:t>
      </w:r>
      <w:proofErr w:type="spellEnd"/>
      <w:r w:rsidR="004C08FB">
        <w:rPr>
          <w:sz w:val="28"/>
          <w:szCs w:val="28"/>
        </w:rPr>
        <w:t xml:space="preserve">, </w:t>
      </w:r>
      <w:proofErr w:type="spellStart"/>
      <w:r w:rsidR="004C08FB">
        <w:rPr>
          <w:sz w:val="28"/>
          <w:szCs w:val="28"/>
        </w:rPr>
        <w:t>thành</w:t>
      </w:r>
      <w:proofErr w:type="spellEnd"/>
      <w:r w:rsidRPr="004C08FB">
        <w:rPr>
          <w:sz w:val="28"/>
          <w:szCs w:val="28"/>
        </w:rPr>
        <w:t xml:space="preserve"> </w:t>
      </w:r>
      <w:proofErr w:type="spellStart"/>
      <w:r w:rsidRPr="004C08FB">
        <w:rPr>
          <w:sz w:val="28"/>
          <w:szCs w:val="28"/>
        </w:rPr>
        <w:t>phía</w:t>
      </w:r>
      <w:proofErr w:type="spellEnd"/>
      <w:r w:rsidRPr="004C08FB">
        <w:rPr>
          <w:sz w:val="28"/>
          <w:szCs w:val="28"/>
        </w:rPr>
        <w:t xml:space="preserve"> </w:t>
      </w:r>
      <w:proofErr w:type="spellStart"/>
      <w:r w:rsidRPr="004C08FB">
        <w:rPr>
          <w:sz w:val="28"/>
          <w:szCs w:val="28"/>
        </w:rPr>
        <w:t>Bắc</w:t>
      </w:r>
      <w:proofErr w:type="spellEnd"/>
    </w:p>
    <w:p w:rsidR="00D61E3E" w:rsidRPr="00203D8A" w:rsidRDefault="00D61E3E" w:rsidP="00203D8A">
      <w:pPr>
        <w:spacing w:before="120" w:line="320" w:lineRule="exact"/>
        <w:ind w:firstLine="720"/>
        <w:jc w:val="both"/>
        <w:rPr>
          <w:spacing w:val="4"/>
          <w:sz w:val="27"/>
          <w:szCs w:val="27"/>
        </w:rPr>
      </w:pPr>
      <w:r w:rsidRPr="00203D8A">
        <w:rPr>
          <w:spacing w:val="4"/>
          <w:sz w:val="27"/>
          <w:szCs w:val="27"/>
        </w:rPr>
        <w:t xml:space="preserve">Theo </w:t>
      </w:r>
      <w:proofErr w:type="spellStart"/>
      <w:r w:rsidRPr="00203D8A">
        <w:rPr>
          <w:spacing w:val="4"/>
          <w:sz w:val="27"/>
          <w:szCs w:val="27"/>
        </w:rPr>
        <w:t>báo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cáo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nhanh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của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B52269" w:rsidRPr="00203D8A">
        <w:rPr>
          <w:spacing w:val="4"/>
          <w:sz w:val="27"/>
          <w:szCs w:val="27"/>
        </w:rPr>
        <w:t>Sơ</w:t>
      </w:r>
      <w:proofErr w:type="spellEnd"/>
      <w:r w:rsidR="00B52269" w:rsidRPr="00203D8A">
        <w:rPr>
          <w:spacing w:val="4"/>
          <w:sz w:val="27"/>
          <w:szCs w:val="27"/>
        </w:rPr>
        <w:t xml:space="preserve">̉ </w:t>
      </w:r>
      <w:proofErr w:type="spellStart"/>
      <w:r w:rsidR="004C08FB" w:rsidRPr="00203D8A">
        <w:rPr>
          <w:spacing w:val="4"/>
          <w:sz w:val="27"/>
          <w:szCs w:val="27"/>
        </w:rPr>
        <w:t>Nông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nghiệp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và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r w:rsidR="00B52269" w:rsidRPr="00203D8A">
        <w:rPr>
          <w:spacing w:val="4"/>
          <w:sz w:val="27"/>
          <w:szCs w:val="27"/>
        </w:rPr>
        <w:t>PTNT</w:t>
      </w:r>
      <w:r w:rsidR="00203D8A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các</w:t>
      </w:r>
      <w:proofErr w:type="spellEnd"/>
      <w:r w:rsidR="00203D8A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tỉnh</w:t>
      </w:r>
      <w:proofErr w:type="spellEnd"/>
      <w:r w:rsidR="00203D8A" w:rsidRPr="00203D8A">
        <w:rPr>
          <w:spacing w:val="4"/>
          <w:sz w:val="27"/>
          <w:szCs w:val="27"/>
        </w:rPr>
        <w:t xml:space="preserve">, </w:t>
      </w:r>
      <w:proofErr w:type="spellStart"/>
      <w:r w:rsidR="00203D8A" w:rsidRPr="00203D8A">
        <w:rPr>
          <w:spacing w:val="4"/>
          <w:sz w:val="27"/>
          <w:szCs w:val="27"/>
        </w:rPr>
        <w:t>thành</w:t>
      </w:r>
      <w:proofErr w:type="spellEnd"/>
      <w:r w:rsidR="00203D8A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phía</w:t>
      </w:r>
      <w:proofErr w:type="spellEnd"/>
      <w:r w:rsidR="00203D8A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Bắc</w:t>
      </w:r>
      <w:proofErr w:type="spellEnd"/>
      <w:r w:rsidR="00B52269" w:rsidRPr="00203D8A">
        <w:rPr>
          <w:spacing w:val="4"/>
          <w:sz w:val="27"/>
          <w:szCs w:val="27"/>
        </w:rPr>
        <w:t xml:space="preserve">, </w:t>
      </w:r>
      <w:proofErr w:type="spellStart"/>
      <w:r w:rsidR="00B52269" w:rsidRPr="00203D8A">
        <w:rPr>
          <w:spacing w:val="4"/>
          <w:sz w:val="27"/>
          <w:szCs w:val="27"/>
        </w:rPr>
        <w:t>đến</w:t>
      </w:r>
      <w:proofErr w:type="spellEnd"/>
      <w:r w:rsidR="00B52269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ngày</w:t>
      </w:r>
      <w:proofErr w:type="spellEnd"/>
      <w:r w:rsidR="00203D8A" w:rsidRPr="00203D8A">
        <w:rPr>
          <w:spacing w:val="4"/>
          <w:sz w:val="27"/>
          <w:szCs w:val="27"/>
        </w:rPr>
        <w:t xml:space="preserve"> </w:t>
      </w:r>
      <w:r w:rsidR="00B52269" w:rsidRPr="00203D8A">
        <w:rPr>
          <w:spacing w:val="4"/>
          <w:sz w:val="27"/>
          <w:szCs w:val="27"/>
        </w:rPr>
        <w:t>28</w:t>
      </w:r>
      <w:r w:rsidRPr="00203D8A">
        <w:rPr>
          <w:spacing w:val="4"/>
          <w:sz w:val="27"/>
          <w:szCs w:val="27"/>
        </w:rPr>
        <w:t>/</w:t>
      </w:r>
      <w:r w:rsidR="00203D8A" w:rsidRPr="00203D8A">
        <w:rPr>
          <w:spacing w:val="4"/>
          <w:sz w:val="27"/>
          <w:szCs w:val="27"/>
        </w:rPr>
        <w:t>0</w:t>
      </w:r>
      <w:r w:rsidR="00B52269" w:rsidRPr="00203D8A">
        <w:rPr>
          <w:spacing w:val="4"/>
          <w:sz w:val="27"/>
          <w:szCs w:val="27"/>
        </w:rPr>
        <w:t>2</w:t>
      </w:r>
      <w:r w:rsidRPr="00203D8A">
        <w:rPr>
          <w:spacing w:val="4"/>
          <w:sz w:val="27"/>
          <w:szCs w:val="27"/>
        </w:rPr>
        <w:t xml:space="preserve">/2019 </w:t>
      </w:r>
      <w:proofErr w:type="spellStart"/>
      <w:r w:rsidRPr="00203D8A">
        <w:rPr>
          <w:spacing w:val="4"/>
          <w:sz w:val="27"/>
          <w:szCs w:val="27"/>
        </w:rPr>
        <w:t>toàn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miền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B</w:t>
      </w:r>
      <w:r w:rsidRPr="00203D8A">
        <w:rPr>
          <w:spacing w:val="4"/>
          <w:sz w:val="27"/>
          <w:szCs w:val="27"/>
        </w:rPr>
        <w:t>ắc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đa</w:t>
      </w:r>
      <w:proofErr w:type="spellEnd"/>
      <w:r w:rsidRPr="00203D8A">
        <w:rPr>
          <w:spacing w:val="4"/>
          <w:sz w:val="27"/>
          <w:szCs w:val="27"/>
        </w:rPr>
        <w:t xml:space="preserve">̃ </w:t>
      </w:r>
      <w:proofErr w:type="spellStart"/>
      <w:r w:rsidRPr="00203D8A">
        <w:rPr>
          <w:spacing w:val="4"/>
          <w:sz w:val="27"/>
          <w:szCs w:val="27"/>
        </w:rPr>
        <w:t>cơ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bản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hoàn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thành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việc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gieo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cấy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lúa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Đ</w:t>
      </w:r>
      <w:r w:rsidRPr="00203D8A">
        <w:rPr>
          <w:spacing w:val="4"/>
          <w:sz w:val="27"/>
          <w:szCs w:val="27"/>
        </w:rPr>
        <w:t>ông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X</w:t>
      </w:r>
      <w:r w:rsidRPr="00203D8A">
        <w:rPr>
          <w:spacing w:val="4"/>
          <w:sz w:val="27"/>
          <w:szCs w:val="27"/>
        </w:rPr>
        <w:t>uân</w:t>
      </w:r>
      <w:proofErr w:type="spellEnd"/>
      <w:r w:rsidRPr="00203D8A">
        <w:rPr>
          <w:spacing w:val="4"/>
          <w:sz w:val="27"/>
          <w:szCs w:val="27"/>
        </w:rPr>
        <w:t xml:space="preserve"> 2018</w:t>
      </w:r>
      <w:r w:rsidR="004C08FB" w:rsidRPr="00203D8A">
        <w:rPr>
          <w:spacing w:val="4"/>
          <w:sz w:val="27"/>
          <w:szCs w:val="27"/>
        </w:rPr>
        <w:t xml:space="preserve"> </w:t>
      </w:r>
      <w:r w:rsidRPr="00203D8A">
        <w:rPr>
          <w:spacing w:val="4"/>
          <w:sz w:val="27"/>
          <w:szCs w:val="27"/>
        </w:rPr>
        <w:t>-</w:t>
      </w:r>
      <w:r w:rsidR="004C08FB" w:rsidRPr="00203D8A">
        <w:rPr>
          <w:spacing w:val="4"/>
          <w:sz w:val="27"/>
          <w:szCs w:val="27"/>
        </w:rPr>
        <w:t xml:space="preserve"> </w:t>
      </w:r>
      <w:r w:rsidRPr="00203D8A">
        <w:rPr>
          <w:spacing w:val="4"/>
          <w:sz w:val="27"/>
          <w:szCs w:val="27"/>
        </w:rPr>
        <w:t xml:space="preserve">2019, </w:t>
      </w:r>
      <w:proofErr w:type="spellStart"/>
      <w:r w:rsidRPr="00203D8A">
        <w:rPr>
          <w:spacing w:val="4"/>
          <w:sz w:val="27"/>
          <w:szCs w:val="27"/>
        </w:rPr>
        <w:t>còn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một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phần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nho</w:t>
      </w:r>
      <w:proofErr w:type="spellEnd"/>
      <w:r w:rsidRPr="00203D8A">
        <w:rPr>
          <w:spacing w:val="4"/>
          <w:sz w:val="27"/>
          <w:szCs w:val="27"/>
        </w:rPr>
        <w:t xml:space="preserve">̉ </w:t>
      </w:r>
      <w:proofErr w:type="spellStart"/>
      <w:r w:rsidRPr="00203D8A">
        <w:rPr>
          <w:spacing w:val="4"/>
          <w:sz w:val="27"/>
          <w:szCs w:val="27"/>
        </w:rPr>
        <w:t>diện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tích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gieo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cấ</w:t>
      </w:r>
      <w:r w:rsidR="004C08FB" w:rsidRPr="00203D8A">
        <w:rPr>
          <w:spacing w:val="4"/>
          <w:sz w:val="27"/>
          <w:szCs w:val="27"/>
        </w:rPr>
        <w:t>y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muộn</w:t>
      </w:r>
      <w:proofErr w:type="spellEnd"/>
      <w:r w:rsidR="004C08FB" w:rsidRPr="00203D8A">
        <w:rPr>
          <w:spacing w:val="4"/>
          <w:sz w:val="27"/>
          <w:szCs w:val="27"/>
        </w:rPr>
        <w:t xml:space="preserve"> ở </w:t>
      </w:r>
      <w:proofErr w:type="spellStart"/>
      <w:r w:rsidR="004C08FB" w:rsidRPr="00203D8A">
        <w:rPr>
          <w:spacing w:val="4"/>
          <w:sz w:val="27"/>
          <w:szCs w:val="27"/>
        </w:rPr>
        <w:t>Lạng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Sơn</w:t>
      </w:r>
      <w:proofErr w:type="spellEnd"/>
      <w:r w:rsidR="004C08FB" w:rsidRPr="00203D8A">
        <w:rPr>
          <w:spacing w:val="4"/>
          <w:sz w:val="27"/>
          <w:szCs w:val="27"/>
        </w:rPr>
        <w:t xml:space="preserve">, Cao </w:t>
      </w:r>
      <w:proofErr w:type="spellStart"/>
      <w:r w:rsidR="004C08FB" w:rsidRPr="00203D8A">
        <w:rPr>
          <w:spacing w:val="4"/>
          <w:sz w:val="27"/>
          <w:szCs w:val="27"/>
        </w:rPr>
        <w:t>Bằng</w:t>
      </w:r>
      <w:proofErr w:type="spellEnd"/>
      <w:r w:rsidR="004C08FB" w:rsidRPr="00203D8A">
        <w:rPr>
          <w:spacing w:val="4"/>
          <w:sz w:val="27"/>
          <w:szCs w:val="27"/>
        </w:rPr>
        <w:t>,….</w:t>
      </w:r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một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sô</w:t>
      </w:r>
      <w:proofErr w:type="spellEnd"/>
      <w:r w:rsidRPr="00203D8A">
        <w:rPr>
          <w:spacing w:val="4"/>
          <w:sz w:val="27"/>
          <w:szCs w:val="27"/>
        </w:rPr>
        <w:t xml:space="preserve">́ </w:t>
      </w:r>
      <w:proofErr w:type="spellStart"/>
      <w:r w:rsidRPr="00203D8A">
        <w:rPr>
          <w:spacing w:val="4"/>
          <w:sz w:val="27"/>
          <w:szCs w:val="27"/>
        </w:rPr>
        <w:t>vùng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kho</w:t>
      </w:r>
      <w:proofErr w:type="spellEnd"/>
      <w:r w:rsidRPr="00203D8A">
        <w:rPr>
          <w:spacing w:val="4"/>
          <w:sz w:val="27"/>
          <w:szCs w:val="27"/>
        </w:rPr>
        <w:t xml:space="preserve">́ </w:t>
      </w:r>
      <w:proofErr w:type="spellStart"/>
      <w:r w:rsidRPr="00203D8A">
        <w:rPr>
          <w:spacing w:val="4"/>
          <w:sz w:val="27"/>
          <w:szCs w:val="27"/>
        </w:rPr>
        <w:t>khăn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vê</w:t>
      </w:r>
      <w:proofErr w:type="spellEnd"/>
      <w:r w:rsidRPr="00203D8A">
        <w:rPr>
          <w:spacing w:val="4"/>
          <w:sz w:val="27"/>
          <w:szCs w:val="27"/>
        </w:rPr>
        <w:t xml:space="preserve">̀ </w:t>
      </w:r>
      <w:proofErr w:type="spellStart"/>
      <w:r w:rsidRPr="00203D8A">
        <w:rPr>
          <w:spacing w:val="4"/>
          <w:sz w:val="27"/>
          <w:szCs w:val="27"/>
        </w:rPr>
        <w:t>nước</w:t>
      </w:r>
      <w:proofErr w:type="spellEnd"/>
      <w:r w:rsidRPr="00203D8A">
        <w:rPr>
          <w:spacing w:val="4"/>
          <w:sz w:val="27"/>
          <w:szCs w:val="27"/>
        </w:rPr>
        <w:t>.</w:t>
      </w:r>
    </w:p>
    <w:p w:rsidR="00B52269" w:rsidRPr="00203D8A" w:rsidRDefault="00B52269" w:rsidP="00203D8A">
      <w:pPr>
        <w:spacing w:before="120" w:line="320" w:lineRule="exact"/>
        <w:ind w:firstLine="720"/>
        <w:jc w:val="both"/>
        <w:rPr>
          <w:color w:val="222222"/>
          <w:spacing w:val="4"/>
          <w:sz w:val="27"/>
          <w:szCs w:val="27"/>
          <w:shd w:val="clear" w:color="auto" w:fill="FFFFFF"/>
        </w:rPr>
      </w:pPr>
      <w:r w:rsidRPr="00203D8A">
        <w:rPr>
          <w:spacing w:val="4"/>
          <w:sz w:val="27"/>
          <w:szCs w:val="27"/>
        </w:rPr>
        <w:t xml:space="preserve">Do </w:t>
      </w:r>
      <w:proofErr w:type="spellStart"/>
      <w:r w:rsidRPr="00203D8A">
        <w:rPr>
          <w:spacing w:val="4"/>
          <w:sz w:val="27"/>
          <w:szCs w:val="27"/>
        </w:rPr>
        <w:t>nền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nhiệt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trung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bình</w:t>
      </w:r>
      <w:proofErr w:type="spellEnd"/>
      <w:r w:rsidRPr="00203D8A">
        <w:rPr>
          <w:spacing w:val="4"/>
          <w:sz w:val="27"/>
          <w:szCs w:val="27"/>
        </w:rPr>
        <w:t xml:space="preserve"> vụ </w:t>
      </w:r>
      <w:proofErr w:type="spellStart"/>
      <w:r w:rsidR="004C08FB" w:rsidRPr="00203D8A">
        <w:rPr>
          <w:spacing w:val="4"/>
          <w:sz w:val="27"/>
          <w:szCs w:val="27"/>
        </w:rPr>
        <w:t>Đ</w:t>
      </w:r>
      <w:r w:rsidRPr="00203D8A">
        <w:rPr>
          <w:spacing w:val="4"/>
          <w:sz w:val="27"/>
          <w:szCs w:val="27"/>
        </w:rPr>
        <w:t>ông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X</w:t>
      </w:r>
      <w:r w:rsidRPr="00203D8A">
        <w:rPr>
          <w:spacing w:val="4"/>
          <w:sz w:val="27"/>
          <w:szCs w:val="27"/>
        </w:rPr>
        <w:t>uân</w:t>
      </w:r>
      <w:proofErr w:type="spellEnd"/>
      <w:r w:rsidRPr="00203D8A">
        <w:rPr>
          <w:spacing w:val="4"/>
          <w:sz w:val="27"/>
          <w:szCs w:val="27"/>
        </w:rPr>
        <w:t xml:space="preserve"> 2018</w:t>
      </w:r>
      <w:r w:rsidR="004C08FB" w:rsidRPr="00203D8A">
        <w:rPr>
          <w:spacing w:val="4"/>
          <w:sz w:val="27"/>
          <w:szCs w:val="27"/>
        </w:rPr>
        <w:t xml:space="preserve"> </w:t>
      </w:r>
      <w:r w:rsidRPr="00203D8A">
        <w:rPr>
          <w:spacing w:val="4"/>
          <w:sz w:val="27"/>
          <w:szCs w:val="27"/>
        </w:rPr>
        <w:t>-</w:t>
      </w:r>
      <w:r w:rsidR="004C08FB" w:rsidRPr="00203D8A">
        <w:rPr>
          <w:spacing w:val="4"/>
          <w:sz w:val="27"/>
          <w:szCs w:val="27"/>
        </w:rPr>
        <w:t xml:space="preserve"> </w:t>
      </w:r>
      <w:r w:rsidRPr="00203D8A">
        <w:rPr>
          <w:spacing w:val="4"/>
          <w:sz w:val="27"/>
          <w:szCs w:val="27"/>
        </w:rPr>
        <w:t xml:space="preserve">2019 </w:t>
      </w:r>
      <w:proofErr w:type="spellStart"/>
      <w:r w:rsidRPr="00203D8A">
        <w:rPr>
          <w:spacing w:val="4"/>
          <w:sz w:val="27"/>
          <w:szCs w:val="27"/>
        </w:rPr>
        <w:t>kha</w:t>
      </w:r>
      <w:proofErr w:type="spellEnd"/>
      <w:r w:rsidRPr="00203D8A">
        <w:rPr>
          <w:spacing w:val="4"/>
          <w:sz w:val="27"/>
          <w:szCs w:val="27"/>
        </w:rPr>
        <w:t xml:space="preserve">́ </w:t>
      </w:r>
      <w:proofErr w:type="spellStart"/>
      <w:r w:rsidRPr="00203D8A">
        <w:rPr>
          <w:spacing w:val="4"/>
          <w:sz w:val="27"/>
          <w:szCs w:val="27"/>
        </w:rPr>
        <w:t>cao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va</w:t>
      </w:r>
      <w:proofErr w:type="spellEnd"/>
      <w:r w:rsidRPr="00203D8A">
        <w:rPr>
          <w:spacing w:val="4"/>
          <w:sz w:val="27"/>
          <w:szCs w:val="27"/>
        </w:rPr>
        <w:t xml:space="preserve">̀ </w:t>
      </w:r>
      <w:proofErr w:type="spellStart"/>
      <w:r w:rsidRPr="00203D8A">
        <w:rPr>
          <w:spacing w:val="4"/>
          <w:sz w:val="27"/>
          <w:szCs w:val="27"/>
        </w:rPr>
        <w:t>cao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hơn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trung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bình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nhiều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năm</w:t>
      </w:r>
      <w:proofErr w:type="spellEnd"/>
      <w:r w:rsidR="004C08FB" w:rsidRPr="00203D8A">
        <w:rPr>
          <w:spacing w:val="4"/>
          <w:sz w:val="27"/>
          <w:szCs w:val="27"/>
        </w:rPr>
        <w:t xml:space="preserve"> (TBNN)</w:t>
      </w:r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tư</w:t>
      </w:r>
      <w:proofErr w:type="spellEnd"/>
      <w:r w:rsidRPr="00203D8A">
        <w:rPr>
          <w:spacing w:val="4"/>
          <w:sz w:val="27"/>
          <w:szCs w:val="27"/>
        </w:rPr>
        <w:t>̀ 1,5</w:t>
      </w:r>
      <w:r w:rsidR="004C08FB" w:rsidRPr="00203D8A">
        <w:rPr>
          <w:spacing w:val="4"/>
          <w:sz w:val="27"/>
          <w:szCs w:val="27"/>
        </w:rPr>
        <w:t xml:space="preserve"> </w:t>
      </w:r>
      <w:r w:rsidRPr="00203D8A">
        <w:rPr>
          <w:spacing w:val="4"/>
          <w:sz w:val="27"/>
          <w:szCs w:val="27"/>
        </w:rPr>
        <w:t>-</w:t>
      </w:r>
      <w:r w:rsidR="004C08FB" w:rsidRPr="00203D8A">
        <w:rPr>
          <w:spacing w:val="4"/>
          <w:sz w:val="27"/>
          <w:szCs w:val="27"/>
        </w:rPr>
        <w:t xml:space="preserve"> </w:t>
      </w:r>
      <w:r w:rsidRPr="00203D8A">
        <w:rPr>
          <w:spacing w:val="4"/>
          <w:sz w:val="27"/>
          <w:szCs w:val="27"/>
        </w:rPr>
        <w:t>2</w:t>
      </w:r>
      <w:r w:rsidRPr="00203D8A">
        <w:rPr>
          <w:spacing w:val="4"/>
          <w:sz w:val="27"/>
          <w:szCs w:val="27"/>
          <w:vertAlign w:val="superscript"/>
        </w:rPr>
        <w:t>0</w:t>
      </w:r>
      <w:r w:rsidRPr="00203D8A">
        <w:rPr>
          <w:spacing w:val="4"/>
          <w:sz w:val="27"/>
          <w:szCs w:val="27"/>
        </w:rPr>
        <w:t xml:space="preserve">C, </w:t>
      </w:r>
      <w:proofErr w:type="spellStart"/>
      <w:r w:rsidR="004C08FB" w:rsidRPr="00203D8A">
        <w:rPr>
          <w:spacing w:val="4"/>
          <w:sz w:val="27"/>
          <w:szCs w:val="27"/>
        </w:rPr>
        <w:t>cây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lúa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sinh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trưởng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kha</w:t>
      </w:r>
      <w:proofErr w:type="spellEnd"/>
      <w:r w:rsidRPr="00203D8A">
        <w:rPr>
          <w:spacing w:val="4"/>
          <w:sz w:val="27"/>
          <w:szCs w:val="27"/>
        </w:rPr>
        <w:t xml:space="preserve">́ </w:t>
      </w:r>
      <w:proofErr w:type="spellStart"/>
      <w:r w:rsidRPr="00203D8A">
        <w:rPr>
          <w:spacing w:val="4"/>
          <w:sz w:val="27"/>
          <w:szCs w:val="27"/>
        </w:rPr>
        <w:t>thuận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lợi</w:t>
      </w:r>
      <w:proofErr w:type="spellEnd"/>
      <w:r w:rsidRPr="00203D8A">
        <w:rPr>
          <w:spacing w:val="4"/>
          <w:sz w:val="27"/>
          <w:szCs w:val="27"/>
        </w:rPr>
        <w:t xml:space="preserve">, </w:t>
      </w:r>
      <w:proofErr w:type="spellStart"/>
      <w:r w:rsidRPr="00203D8A">
        <w:rPr>
          <w:spacing w:val="4"/>
          <w:sz w:val="27"/>
          <w:szCs w:val="27"/>
        </w:rPr>
        <w:t>bén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rê</w:t>
      </w:r>
      <w:proofErr w:type="spellEnd"/>
      <w:r w:rsidRPr="00203D8A">
        <w:rPr>
          <w:spacing w:val="4"/>
          <w:sz w:val="27"/>
          <w:szCs w:val="27"/>
        </w:rPr>
        <w:t xml:space="preserve">̃ </w:t>
      </w:r>
      <w:proofErr w:type="spellStart"/>
      <w:r w:rsidRPr="00203D8A">
        <w:rPr>
          <w:spacing w:val="4"/>
          <w:sz w:val="27"/>
          <w:szCs w:val="27"/>
        </w:rPr>
        <w:t>hồi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xanh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va</w:t>
      </w:r>
      <w:proofErr w:type="spellEnd"/>
      <w:r w:rsidRPr="00203D8A">
        <w:rPr>
          <w:spacing w:val="4"/>
          <w:sz w:val="27"/>
          <w:szCs w:val="27"/>
        </w:rPr>
        <w:t xml:space="preserve">̀ </w:t>
      </w:r>
      <w:proofErr w:type="spellStart"/>
      <w:r w:rsidRPr="00203D8A">
        <w:rPr>
          <w:spacing w:val="4"/>
          <w:sz w:val="27"/>
          <w:szCs w:val="27"/>
        </w:rPr>
        <w:t>đe</w:t>
      </w:r>
      <w:proofErr w:type="spellEnd"/>
      <w:r w:rsidRPr="00203D8A">
        <w:rPr>
          <w:spacing w:val="4"/>
          <w:sz w:val="27"/>
          <w:szCs w:val="27"/>
        </w:rPr>
        <w:t xml:space="preserve">̉ </w:t>
      </w:r>
      <w:proofErr w:type="spellStart"/>
      <w:r w:rsidRPr="00203D8A">
        <w:rPr>
          <w:spacing w:val="4"/>
          <w:sz w:val="27"/>
          <w:szCs w:val="27"/>
        </w:rPr>
        <w:t>nhánh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nhanh</w:t>
      </w:r>
      <w:proofErr w:type="spellEnd"/>
      <w:r w:rsidR="004C08FB" w:rsidRPr="00203D8A">
        <w:rPr>
          <w:spacing w:val="4"/>
          <w:sz w:val="27"/>
          <w:szCs w:val="27"/>
        </w:rPr>
        <w:t>.</w:t>
      </w:r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M</w:t>
      </w:r>
      <w:r w:rsidRPr="00203D8A">
        <w:rPr>
          <w:spacing w:val="4"/>
          <w:sz w:val="27"/>
          <w:szCs w:val="27"/>
        </w:rPr>
        <w:t>ột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sô</w:t>
      </w:r>
      <w:proofErr w:type="spellEnd"/>
      <w:r w:rsidRPr="00203D8A">
        <w:rPr>
          <w:spacing w:val="4"/>
          <w:sz w:val="27"/>
          <w:szCs w:val="27"/>
        </w:rPr>
        <w:t xml:space="preserve">́ </w:t>
      </w:r>
      <w:proofErr w:type="spellStart"/>
      <w:r w:rsidRPr="00203D8A">
        <w:rPr>
          <w:spacing w:val="4"/>
          <w:sz w:val="27"/>
          <w:szCs w:val="27"/>
        </w:rPr>
        <w:t>diện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tích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lúa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vụ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Đ</w:t>
      </w:r>
      <w:r w:rsidR="004C08FB" w:rsidRPr="00203D8A">
        <w:rPr>
          <w:spacing w:val="4"/>
          <w:sz w:val="27"/>
          <w:szCs w:val="27"/>
        </w:rPr>
        <w:t>ông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203D8A" w:rsidRPr="00203D8A">
        <w:rPr>
          <w:spacing w:val="4"/>
          <w:sz w:val="27"/>
          <w:szCs w:val="27"/>
        </w:rPr>
        <w:t>X</w:t>
      </w:r>
      <w:r w:rsidRPr="00203D8A">
        <w:rPr>
          <w:spacing w:val="4"/>
          <w:sz w:val="27"/>
          <w:szCs w:val="27"/>
        </w:rPr>
        <w:t>uân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gieo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cấy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sớm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trước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T</w:t>
      </w:r>
      <w:r w:rsidRPr="00203D8A">
        <w:rPr>
          <w:spacing w:val="4"/>
          <w:sz w:val="27"/>
          <w:szCs w:val="27"/>
        </w:rPr>
        <w:t>ết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Nguyên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="004C08FB" w:rsidRPr="00203D8A">
        <w:rPr>
          <w:spacing w:val="4"/>
          <w:sz w:val="27"/>
          <w:szCs w:val="27"/>
        </w:rPr>
        <w:t>đán</w:t>
      </w:r>
      <w:proofErr w:type="spellEnd"/>
      <w:r w:rsidR="004C08FB"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đa</w:t>
      </w:r>
      <w:proofErr w:type="spellEnd"/>
      <w:r w:rsidRPr="00203D8A">
        <w:rPr>
          <w:spacing w:val="4"/>
          <w:sz w:val="27"/>
          <w:szCs w:val="27"/>
        </w:rPr>
        <w:t xml:space="preserve">̃ </w:t>
      </w:r>
      <w:proofErr w:type="spellStart"/>
      <w:r w:rsidRPr="00203D8A">
        <w:rPr>
          <w:spacing w:val="4"/>
          <w:sz w:val="27"/>
          <w:szCs w:val="27"/>
        </w:rPr>
        <w:t>đe</w:t>
      </w:r>
      <w:proofErr w:type="spellEnd"/>
      <w:r w:rsidRPr="00203D8A">
        <w:rPr>
          <w:spacing w:val="4"/>
          <w:sz w:val="27"/>
          <w:szCs w:val="27"/>
        </w:rPr>
        <w:t xml:space="preserve">̉ </w:t>
      </w:r>
      <w:proofErr w:type="spellStart"/>
      <w:r w:rsidRPr="00203D8A">
        <w:rPr>
          <w:spacing w:val="4"/>
          <w:sz w:val="27"/>
          <w:szCs w:val="27"/>
        </w:rPr>
        <w:t>nhánh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rô</w:t>
      </w:r>
      <w:proofErr w:type="spellEnd"/>
      <w:r w:rsidRPr="00203D8A">
        <w:rPr>
          <w:spacing w:val="4"/>
          <w:sz w:val="27"/>
          <w:szCs w:val="27"/>
        </w:rPr>
        <w:t xml:space="preserve">̣ </w:t>
      </w:r>
      <w:proofErr w:type="spellStart"/>
      <w:r w:rsidRPr="00203D8A">
        <w:rPr>
          <w:spacing w:val="4"/>
          <w:sz w:val="27"/>
          <w:szCs w:val="27"/>
        </w:rPr>
        <w:t>va</w:t>
      </w:r>
      <w:proofErr w:type="spellEnd"/>
      <w:r w:rsidRPr="00203D8A">
        <w:rPr>
          <w:spacing w:val="4"/>
          <w:sz w:val="27"/>
          <w:szCs w:val="27"/>
        </w:rPr>
        <w:t xml:space="preserve">̀ </w:t>
      </w:r>
      <w:proofErr w:type="spellStart"/>
      <w:r w:rsidRPr="00203D8A">
        <w:rPr>
          <w:spacing w:val="4"/>
          <w:sz w:val="27"/>
          <w:szCs w:val="27"/>
        </w:rPr>
        <w:t>kín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đất</w:t>
      </w:r>
      <w:proofErr w:type="spellEnd"/>
      <w:r w:rsidRPr="00203D8A">
        <w:rPr>
          <w:spacing w:val="4"/>
          <w:sz w:val="27"/>
          <w:szCs w:val="27"/>
        </w:rPr>
        <w:t xml:space="preserve">. Theo </w:t>
      </w:r>
      <w:proofErr w:type="spellStart"/>
      <w:r w:rsidRPr="00203D8A">
        <w:rPr>
          <w:spacing w:val="4"/>
          <w:sz w:val="27"/>
          <w:szCs w:val="27"/>
        </w:rPr>
        <w:t>dư</w:t>
      </w:r>
      <w:proofErr w:type="spellEnd"/>
      <w:r w:rsidRPr="00203D8A">
        <w:rPr>
          <w:spacing w:val="4"/>
          <w:sz w:val="27"/>
          <w:szCs w:val="27"/>
        </w:rPr>
        <w:t xml:space="preserve">̣ </w:t>
      </w:r>
      <w:proofErr w:type="spellStart"/>
      <w:r w:rsidRPr="00203D8A">
        <w:rPr>
          <w:spacing w:val="4"/>
          <w:sz w:val="27"/>
          <w:szCs w:val="27"/>
        </w:rPr>
        <w:t>báo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của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Trung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tâm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dư</w:t>
      </w:r>
      <w:proofErr w:type="spellEnd"/>
      <w:r w:rsidRPr="00203D8A">
        <w:rPr>
          <w:spacing w:val="4"/>
          <w:sz w:val="27"/>
          <w:szCs w:val="27"/>
        </w:rPr>
        <w:t xml:space="preserve">̣ </w:t>
      </w:r>
      <w:proofErr w:type="spellStart"/>
      <w:r w:rsidRPr="00203D8A">
        <w:rPr>
          <w:spacing w:val="4"/>
          <w:sz w:val="27"/>
          <w:szCs w:val="27"/>
        </w:rPr>
        <w:t>báo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khi</w:t>
      </w:r>
      <w:proofErr w:type="spellEnd"/>
      <w:r w:rsidRPr="00203D8A">
        <w:rPr>
          <w:spacing w:val="4"/>
          <w:sz w:val="27"/>
          <w:szCs w:val="27"/>
        </w:rPr>
        <w:t xml:space="preserve">́ </w:t>
      </w:r>
      <w:proofErr w:type="spellStart"/>
      <w:r w:rsidRPr="00203D8A">
        <w:rPr>
          <w:spacing w:val="4"/>
          <w:sz w:val="27"/>
          <w:szCs w:val="27"/>
        </w:rPr>
        <w:t>tượng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thủy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văn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Quốc</w:t>
      </w:r>
      <w:proofErr w:type="spellEnd"/>
      <w:r w:rsidRPr="00203D8A">
        <w:rPr>
          <w:spacing w:val="4"/>
          <w:sz w:val="27"/>
          <w:szCs w:val="27"/>
        </w:rPr>
        <w:t xml:space="preserve"> </w:t>
      </w:r>
      <w:proofErr w:type="spellStart"/>
      <w:r w:rsidRPr="00203D8A">
        <w:rPr>
          <w:spacing w:val="4"/>
          <w:sz w:val="27"/>
          <w:szCs w:val="27"/>
        </w:rPr>
        <w:t>gia</w:t>
      </w:r>
      <w:proofErr w:type="spellEnd"/>
      <w:r w:rsidRPr="00203D8A">
        <w:rPr>
          <w:spacing w:val="4"/>
          <w:sz w:val="27"/>
          <w:szCs w:val="27"/>
        </w:rPr>
        <w:t xml:space="preserve">, </w:t>
      </w:r>
      <w:proofErr w:type="spellStart"/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>n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hiệt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độ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trung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bình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từ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tháng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3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-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8/2019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trên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phạm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vi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toàn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quốc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phổ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biến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ở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mức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cao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hơn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TBNN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cùng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thời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kỳ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khoảng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0</w:t>
      </w:r>
      <w:proofErr w:type="gram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,5</w:t>
      </w:r>
      <w:proofErr w:type="gramEnd"/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-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1,0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  <w:vertAlign w:val="superscript"/>
        </w:rPr>
        <w:t>0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C;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riêng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tháng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3/2019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tại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khu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vực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Bắc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>b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ộ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có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khả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năng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cao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hơn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từ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1,0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-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2,0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  <w:vertAlign w:val="superscript"/>
        </w:rPr>
        <w:t>0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>.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Tổng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lượng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mưa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từ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tháng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3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đến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tháng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8/2019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phổ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biến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ở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mức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xấp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xỉ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so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với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TBNN,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riêng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tháng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3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có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khả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năng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ở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mức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cao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hơn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từ</w:t>
      </w:r>
      <w:proofErr w:type="spellEnd"/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15</w:t>
      </w:r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- </w:t>
      </w:r>
      <w:r w:rsidR="003C4EA5" w:rsidRPr="00203D8A">
        <w:rPr>
          <w:color w:val="222222"/>
          <w:spacing w:val="4"/>
          <w:sz w:val="27"/>
          <w:szCs w:val="27"/>
          <w:shd w:val="clear" w:color="auto" w:fill="FFFFFF"/>
        </w:rPr>
        <w:t>30%</w:t>
      </w:r>
      <w:r w:rsidR="00EC6B97" w:rsidRPr="00203D8A">
        <w:rPr>
          <w:color w:val="222222"/>
          <w:spacing w:val="4"/>
          <w:sz w:val="27"/>
          <w:szCs w:val="27"/>
          <w:shd w:val="clear" w:color="auto" w:fill="FFFFFF"/>
        </w:rPr>
        <w:t>,</w:t>
      </w:r>
      <w:r w:rsidR="00B94C8A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kha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̉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năng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4"/>
          <w:sz w:val="27"/>
          <w:szCs w:val="27"/>
          <w:shd w:val="clear" w:color="auto" w:fill="FFFFFF"/>
        </w:rPr>
        <w:t>x</w:t>
      </w:r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ảy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ra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nhiều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hi</w:t>
      </w:r>
      <w:r w:rsidR="00EC6B97" w:rsidRPr="00203D8A">
        <w:rPr>
          <w:color w:val="222222"/>
          <w:spacing w:val="4"/>
          <w:sz w:val="27"/>
          <w:szCs w:val="27"/>
          <w:shd w:val="clear" w:color="auto" w:fill="FFFFFF"/>
        </w:rPr>
        <w:t>ệ</w:t>
      </w:r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n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tượng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203D8A">
        <w:rPr>
          <w:color w:val="222222"/>
          <w:spacing w:val="4"/>
          <w:sz w:val="27"/>
          <w:szCs w:val="27"/>
          <w:shd w:val="clear" w:color="auto" w:fill="FFFFFF"/>
        </w:rPr>
        <w:t>thời</w:t>
      </w:r>
      <w:proofErr w:type="spellEnd"/>
      <w:r w:rsidR="00EC6B97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203D8A">
        <w:rPr>
          <w:color w:val="222222"/>
          <w:spacing w:val="4"/>
          <w:sz w:val="27"/>
          <w:szCs w:val="27"/>
          <w:shd w:val="clear" w:color="auto" w:fill="FFFFFF"/>
        </w:rPr>
        <w:t>tiết</w:t>
      </w:r>
      <w:proofErr w:type="spellEnd"/>
      <w:r w:rsidR="00EC6B97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cực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đoan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,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bất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thường</w:t>
      </w:r>
      <w:proofErr w:type="spellEnd"/>
      <w:r w:rsidR="005955B4" w:rsidRPr="00203D8A">
        <w:rPr>
          <w:color w:val="222222"/>
          <w:spacing w:val="4"/>
          <w:sz w:val="27"/>
          <w:szCs w:val="27"/>
          <w:shd w:val="clear" w:color="auto" w:fill="FFFFFF"/>
        </w:rPr>
        <w:t>.</w:t>
      </w:r>
    </w:p>
    <w:p w:rsidR="00550276" w:rsidRPr="00203D8A" w:rsidRDefault="00B94C8A" w:rsidP="00203D8A">
      <w:pPr>
        <w:spacing w:before="120" w:line="320" w:lineRule="exact"/>
        <w:ind w:firstLine="720"/>
        <w:jc w:val="both"/>
        <w:rPr>
          <w:color w:val="222222"/>
          <w:spacing w:val="-4"/>
          <w:sz w:val="27"/>
          <w:szCs w:val="27"/>
          <w:shd w:val="clear" w:color="auto" w:fill="FFFFFF"/>
        </w:rPr>
      </w:pPr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Vụ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lúa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Đông</w:t>
      </w:r>
      <w:proofErr w:type="spellEnd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X</w:t>
      </w:r>
      <w:r w:rsidRPr="00203D8A">
        <w:rPr>
          <w:color w:val="222222"/>
          <w:spacing w:val="-4"/>
          <w:sz w:val="27"/>
          <w:szCs w:val="27"/>
          <w:shd w:val="clear" w:color="auto" w:fill="FFFFFF"/>
        </w:rPr>
        <w:t>uân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ở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m</w:t>
      </w:r>
      <w:r w:rsidRPr="00203D8A">
        <w:rPr>
          <w:color w:val="222222"/>
          <w:spacing w:val="-4"/>
          <w:sz w:val="27"/>
          <w:szCs w:val="27"/>
          <w:shd w:val="clear" w:color="auto" w:fill="FFFFFF"/>
        </w:rPr>
        <w:t>iền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B</w:t>
      </w:r>
      <w:r w:rsidRPr="00203D8A">
        <w:rPr>
          <w:color w:val="222222"/>
          <w:spacing w:val="-4"/>
          <w:sz w:val="27"/>
          <w:szCs w:val="27"/>
          <w:shd w:val="clear" w:color="auto" w:fill="FFFFFF"/>
        </w:rPr>
        <w:t>ắc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là vụ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quan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trọng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va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̀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quyết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định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tăng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trưởng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của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ngành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,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Cục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Trồng</w:t>
      </w:r>
      <w:proofErr w:type="spellEnd"/>
      <w:r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203D8A">
        <w:rPr>
          <w:color w:val="222222"/>
          <w:spacing w:val="-4"/>
          <w:sz w:val="27"/>
          <w:szCs w:val="27"/>
          <w:shd w:val="clear" w:color="auto" w:fill="FFFFFF"/>
        </w:rPr>
        <w:t>trọt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đê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̀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nghi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̣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S</w:t>
      </w:r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ơ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̉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Nông</w:t>
      </w:r>
      <w:proofErr w:type="spellEnd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nghiệp</w:t>
      </w:r>
      <w:proofErr w:type="spellEnd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và</w:t>
      </w:r>
      <w:proofErr w:type="spellEnd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PTNT </w:t>
      </w:r>
      <w:proofErr w:type="spellStart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>các</w:t>
      </w:r>
      <w:proofErr w:type="spellEnd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>tỉnh</w:t>
      </w:r>
      <w:proofErr w:type="spellEnd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, </w:t>
      </w:r>
      <w:proofErr w:type="spellStart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>thành</w:t>
      </w:r>
      <w:proofErr w:type="spellEnd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>phía</w:t>
      </w:r>
      <w:proofErr w:type="spellEnd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>Bắc</w:t>
      </w:r>
      <w:proofErr w:type="spellEnd"/>
      <w:r w:rsidR="00203D8A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tập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trung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chỉ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đạo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quyết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liệt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các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giải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pháp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sau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đê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̉ vụ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Đ</w:t>
      </w:r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ông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>X</w:t>
      </w:r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uân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2018</w:t>
      </w:r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-</w:t>
      </w:r>
      <w:r w:rsidR="004C08FB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2019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giành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thắng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lợi</w:t>
      </w:r>
      <w:proofErr w:type="spellEnd"/>
      <w:r w:rsidR="00550276" w:rsidRPr="00203D8A">
        <w:rPr>
          <w:color w:val="222222"/>
          <w:spacing w:val="-4"/>
          <w:sz w:val="27"/>
          <w:szCs w:val="27"/>
          <w:shd w:val="clear" w:color="auto" w:fill="FFFFFF"/>
        </w:rPr>
        <w:t>.</w:t>
      </w:r>
    </w:p>
    <w:p w:rsidR="000B3F19" w:rsidRPr="001B3F7C" w:rsidRDefault="000B3F19" w:rsidP="00203D8A">
      <w:pPr>
        <w:spacing w:before="120" w:line="320" w:lineRule="exact"/>
        <w:ind w:firstLine="720"/>
        <w:jc w:val="both"/>
        <w:rPr>
          <w:b/>
          <w:color w:val="222222"/>
          <w:sz w:val="27"/>
          <w:szCs w:val="27"/>
          <w:shd w:val="clear" w:color="auto" w:fill="FFFFFF"/>
        </w:rPr>
      </w:pPr>
      <w:r w:rsidRPr="001B3F7C">
        <w:rPr>
          <w:b/>
          <w:color w:val="222222"/>
          <w:sz w:val="27"/>
          <w:szCs w:val="27"/>
          <w:shd w:val="clear" w:color="auto" w:fill="FFFFFF"/>
        </w:rPr>
        <w:t>1.</w:t>
      </w:r>
      <w:r w:rsidR="004C08FB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b/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b/>
          <w:color w:val="222222"/>
          <w:sz w:val="27"/>
          <w:szCs w:val="27"/>
          <w:shd w:val="clear" w:color="auto" w:fill="FFFFFF"/>
        </w:rPr>
        <w:t>tỉnh</w:t>
      </w:r>
      <w:proofErr w:type="spellEnd"/>
      <w:r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b/>
          <w:color w:val="222222"/>
          <w:sz w:val="27"/>
          <w:szCs w:val="27"/>
          <w:shd w:val="clear" w:color="auto" w:fill="FFFFFF"/>
        </w:rPr>
        <w:t>Bắc</w:t>
      </w:r>
      <w:proofErr w:type="spellEnd"/>
      <w:r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b/>
          <w:color w:val="222222"/>
          <w:sz w:val="27"/>
          <w:szCs w:val="27"/>
          <w:shd w:val="clear" w:color="auto" w:fill="FFFFFF"/>
        </w:rPr>
        <w:t>Trung</w:t>
      </w:r>
      <w:proofErr w:type="spellEnd"/>
      <w:r w:rsidR="004C08FB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b/>
          <w:color w:val="222222"/>
          <w:sz w:val="27"/>
          <w:szCs w:val="27"/>
          <w:shd w:val="clear" w:color="auto" w:fill="FFFFFF"/>
        </w:rPr>
        <w:t>bô</w:t>
      </w:r>
      <w:proofErr w:type="spellEnd"/>
      <w:r w:rsidR="004C08FB" w:rsidRPr="001B3F7C">
        <w:rPr>
          <w:b/>
          <w:color w:val="222222"/>
          <w:sz w:val="27"/>
          <w:szCs w:val="27"/>
          <w:shd w:val="clear" w:color="auto" w:fill="FFFFFF"/>
        </w:rPr>
        <w:t>̣</w:t>
      </w:r>
    </w:p>
    <w:p w:rsidR="000B3F19" w:rsidRPr="001B3F7C" w:rsidRDefault="000B3F19" w:rsidP="00203D8A">
      <w:pPr>
        <w:spacing w:before="120" w:line="320" w:lineRule="exact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H</w:t>
      </w:r>
      <w:r w:rsidR="00EC6B97" w:rsidRPr="001B3F7C">
        <w:rPr>
          <w:color w:val="222222"/>
          <w:sz w:val="27"/>
          <w:szCs w:val="27"/>
          <w:shd w:val="clear" w:color="auto" w:fill="FFFFFF"/>
        </w:rPr>
        <w:t>i</w:t>
      </w:r>
      <w:r w:rsidR="00550276" w:rsidRPr="001B3F7C">
        <w:rPr>
          <w:color w:val="222222"/>
          <w:sz w:val="27"/>
          <w:szCs w:val="27"/>
          <w:shd w:val="clear" w:color="auto" w:fill="FFFFFF"/>
        </w:rPr>
        <w:t>ện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vụ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Đông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X</w:t>
      </w:r>
      <w:r w:rsidR="00550276" w:rsidRPr="001B3F7C">
        <w:rPr>
          <w:color w:val="222222"/>
          <w:sz w:val="27"/>
          <w:szCs w:val="27"/>
          <w:shd w:val="clear" w:color="auto" w:fill="FFFFFF"/>
        </w:rPr>
        <w:t>uân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đe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nhánh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tối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một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sô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vùng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gieo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cấy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sớm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bắt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đầu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chuyển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giai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đoạn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hình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thành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lóng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vươn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đốt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nghi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tỉnh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chỉ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đạo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hướng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dẫn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dân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tập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trung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chăm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sóc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thúc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203D8A">
        <w:rPr>
          <w:color w:val="222222"/>
          <w:sz w:val="27"/>
          <w:szCs w:val="27"/>
          <w:shd w:val="clear" w:color="auto" w:fill="FFFFFF"/>
        </w:rPr>
        <w:t>k</w:t>
      </w:r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ali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hoặc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NPK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chuyên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dụng</w:t>
      </w:r>
      <w:proofErr w:type="spellEnd"/>
      <w:r w:rsidR="0055027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50276" w:rsidRPr="001B3F7C">
        <w:rPr>
          <w:color w:val="222222"/>
          <w:sz w:val="27"/>
          <w:szCs w:val="27"/>
          <w:shd w:val="clear" w:color="auto" w:fill="FFFFFF"/>
        </w:rPr>
        <w:t>theo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</w:t>
      </w:r>
      <w:r w:rsidR="00EC6B97" w:rsidRPr="001B3F7C">
        <w:rPr>
          <w:color w:val="222222"/>
          <w:sz w:val="27"/>
          <w:szCs w:val="27"/>
          <w:shd w:val="clear" w:color="auto" w:fill="FFFFFF"/>
        </w:rPr>
        <w:t>ướng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dẫn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của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nha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sản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xuất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sau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5</w:t>
      </w:r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8B288B" w:rsidRPr="001B3F7C">
        <w:rPr>
          <w:color w:val="222222"/>
          <w:sz w:val="27"/>
          <w:szCs w:val="27"/>
          <w:shd w:val="clear" w:color="auto" w:fill="FFFFFF"/>
        </w:rPr>
        <w:t>-</w:t>
      </w:r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7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ngày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cạn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phơi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ruộng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tạo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điều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kiện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rê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ăn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sâu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hạn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chê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dảnh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vô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hiệu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>.</w:t>
      </w:r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Khi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giai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đoạn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lá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thắt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ngẫng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gốc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cứng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vươn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đốt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tiếp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tục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giư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đều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trên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mặt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8B288B" w:rsidRPr="001B3F7C">
        <w:rPr>
          <w:color w:val="222222"/>
          <w:sz w:val="27"/>
          <w:szCs w:val="27"/>
          <w:shd w:val="clear" w:color="auto" w:fill="FFFFFF"/>
        </w:rPr>
        <w:t>ruộng</w:t>
      </w:r>
      <w:proofErr w:type="spellEnd"/>
      <w:r w:rsidR="008B288B" w:rsidRPr="001B3F7C">
        <w:rPr>
          <w:color w:val="222222"/>
          <w:sz w:val="27"/>
          <w:szCs w:val="27"/>
          <w:shd w:val="clear" w:color="auto" w:fill="FFFFFF"/>
        </w:rPr>
        <w:t>.</w:t>
      </w:r>
    </w:p>
    <w:p w:rsidR="00B94C8A" w:rsidRPr="001B3F7C" w:rsidRDefault="00550276" w:rsidP="00203D8A">
      <w:pPr>
        <w:spacing w:before="120" w:line="320" w:lineRule="exact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0B3F19" w:rsidRPr="001B3F7C">
        <w:rPr>
          <w:color w:val="222222"/>
          <w:sz w:val="27"/>
          <w:szCs w:val="27"/>
          <w:shd w:val="clear" w:color="auto" w:fill="FFFFFF"/>
        </w:rPr>
        <w:t>-</w:t>
      </w:r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Tháng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3, là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giai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đoạn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mẫn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cảm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của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cây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khi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diện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tích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lá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đạt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tối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theo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dư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báo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sẽ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mưa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nhiều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ẩm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đô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cao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vì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vậy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sâu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bệnh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hại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sẽ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phát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phức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tạp</w:t>
      </w:r>
      <w:proofErr w:type="spellEnd"/>
      <w:proofErr w:type="gramStart"/>
      <w:r w:rsidR="000B3F19" w:rsidRPr="001B3F7C">
        <w:rPr>
          <w:color w:val="222222"/>
          <w:sz w:val="27"/>
          <w:szCs w:val="27"/>
          <w:shd w:val="clear" w:color="auto" w:fill="FFFFFF"/>
        </w:rPr>
        <w:t>,</w:t>
      </w:r>
      <w:r w:rsidR="004C08FB" w:rsidRPr="001B3F7C">
        <w:rPr>
          <w:color w:val="222222"/>
          <w:sz w:val="27"/>
          <w:szCs w:val="27"/>
          <w:shd w:val="clear" w:color="auto" w:fill="FFFFFF"/>
        </w:rPr>
        <w:t>…</w:t>
      </w:r>
      <w:proofErr w:type="gram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nghi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Sơ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nghiệp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và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PTNT </w:t>
      </w:r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chỉ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đạo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đơn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vị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chuyên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môn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bám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sát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đồng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ruộng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phát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hiện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phòng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trư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kịp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thời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ổ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sâu</w:t>
      </w:r>
      <w:proofErr w:type="spellEnd"/>
      <w:r w:rsidR="000B3F19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B3F19" w:rsidRPr="001B3F7C">
        <w:rPr>
          <w:color w:val="222222"/>
          <w:sz w:val="27"/>
          <w:szCs w:val="27"/>
          <w:shd w:val="clear" w:color="auto" w:fill="FFFFFF"/>
        </w:rPr>
        <w:t>bệnh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F25C45" w:rsidRPr="001B3F7C">
        <w:rPr>
          <w:color w:val="222222"/>
          <w:sz w:val="27"/>
          <w:szCs w:val="27"/>
          <w:shd w:val="clear" w:color="auto" w:fill="FFFFFF"/>
        </w:rPr>
        <w:t>nhất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 xml:space="preserve"> là </w:t>
      </w:r>
      <w:proofErr w:type="spellStart"/>
      <w:r w:rsidR="00F25C45" w:rsidRPr="001B3F7C">
        <w:rPr>
          <w:color w:val="222222"/>
          <w:sz w:val="27"/>
          <w:szCs w:val="27"/>
          <w:shd w:val="clear" w:color="auto" w:fill="FFFFFF"/>
        </w:rPr>
        <w:t>đạo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F25C45" w:rsidRPr="001B3F7C">
        <w:rPr>
          <w:color w:val="222222"/>
          <w:sz w:val="27"/>
          <w:szCs w:val="27"/>
          <w:shd w:val="clear" w:color="auto" w:fill="FFFFFF"/>
        </w:rPr>
        <w:t>ôn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 xml:space="preserve"> lá, </w:t>
      </w:r>
      <w:proofErr w:type="spellStart"/>
      <w:r w:rsidR="00F25C45" w:rsidRPr="001B3F7C">
        <w:rPr>
          <w:color w:val="222222"/>
          <w:sz w:val="27"/>
          <w:szCs w:val="27"/>
          <w:shd w:val="clear" w:color="auto" w:fill="FFFFFF"/>
        </w:rPr>
        <w:t>rầy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F25C45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F25C45" w:rsidRPr="001B3F7C">
        <w:rPr>
          <w:color w:val="222222"/>
          <w:sz w:val="27"/>
          <w:szCs w:val="27"/>
          <w:shd w:val="clear" w:color="auto" w:fill="FFFFFF"/>
        </w:rPr>
        <w:t>loại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>,</w:t>
      </w:r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sâu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cuốn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lá,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đục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thân</w:t>
      </w:r>
      <w:proofErr w:type="spellEnd"/>
      <w:r w:rsidR="00EC6B9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và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C6B97" w:rsidRPr="001B3F7C">
        <w:rPr>
          <w:color w:val="222222"/>
          <w:sz w:val="27"/>
          <w:szCs w:val="27"/>
          <w:shd w:val="clear" w:color="auto" w:fill="FFFFFF"/>
        </w:rPr>
        <w:t>chuột</w:t>
      </w:r>
      <w:proofErr w:type="spellEnd"/>
      <w:r w:rsidR="00F25C45" w:rsidRPr="001B3F7C">
        <w:rPr>
          <w:color w:val="222222"/>
          <w:sz w:val="27"/>
          <w:szCs w:val="27"/>
          <w:shd w:val="clear" w:color="auto" w:fill="FFFFFF"/>
        </w:rPr>
        <w:t>.</w:t>
      </w:r>
    </w:p>
    <w:p w:rsidR="008B288B" w:rsidRPr="001B3F7C" w:rsidRDefault="008B288B" w:rsidP="00203D8A">
      <w:pPr>
        <w:spacing w:before="120" w:line="320" w:lineRule="exact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Tích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sẵn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sàng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trong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hê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đảm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bảo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giai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đoạn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trô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cuối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tháng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4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</w:t>
      </w:r>
      <w:r w:rsidR="004C08FB" w:rsidRPr="001B3F7C">
        <w:rPr>
          <w:color w:val="222222"/>
          <w:sz w:val="27"/>
          <w:szCs w:val="27"/>
          <w:shd w:val="clear" w:color="auto" w:fill="FFFFFF"/>
        </w:rPr>
        <w:t>ằ</w:t>
      </w:r>
      <w:r w:rsidRPr="001B3F7C">
        <w:rPr>
          <w:color w:val="222222"/>
          <w:sz w:val="27"/>
          <w:szCs w:val="27"/>
          <w:shd w:val="clear" w:color="auto" w:fill="FFFFFF"/>
        </w:rPr>
        <w:t>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hạn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chê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động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của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nắng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nóng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(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T</w:t>
      </w:r>
      <w:r w:rsidRPr="001B3F7C">
        <w:rPr>
          <w:color w:val="222222"/>
          <w:sz w:val="27"/>
          <w:szCs w:val="27"/>
          <w:shd w:val="clear" w:color="auto" w:fill="FFFFFF"/>
        </w:rPr>
        <w:t>ây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>)</w:t>
      </w:r>
      <w:r w:rsidR="004C08FB" w:rsidRPr="001B3F7C">
        <w:rPr>
          <w:color w:val="222222"/>
          <w:sz w:val="27"/>
          <w:szCs w:val="27"/>
          <w:shd w:val="clear" w:color="auto" w:fill="FFFFFF"/>
        </w:rPr>
        <w:t>.</w:t>
      </w:r>
    </w:p>
    <w:p w:rsidR="00F25C45" w:rsidRPr="001B3F7C" w:rsidRDefault="00F25C45" w:rsidP="00203D8A">
      <w:pPr>
        <w:spacing w:before="120" w:line="320" w:lineRule="exact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Chăm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sóc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thúc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vun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đầy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cây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màu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vụ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X</w:t>
      </w:r>
      <w:r w:rsidRPr="001B3F7C">
        <w:rPr>
          <w:color w:val="222222"/>
          <w:sz w:val="27"/>
          <w:szCs w:val="27"/>
          <w:shd w:val="clear" w:color="auto" w:fill="FFFFFF"/>
        </w:rPr>
        <w:t>uân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như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>: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lạc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đậu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khoai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lang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dưa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loại</w:t>
      </w:r>
      <w:proofErr w:type="spellEnd"/>
      <w:proofErr w:type="gramStart"/>
      <w:r w:rsidR="005D1DC5" w:rsidRPr="001B3F7C">
        <w:rPr>
          <w:color w:val="222222"/>
          <w:sz w:val="27"/>
          <w:szCs w:val="27"/>
          <w:shd w:val="clear" w:color="auto" w:fill="FFFFFF"/>
        </w:rPr>
        <w:t>,</w:t>
      </w:r>
      <w:r w:rsidRPr="001B3F7C">
        <w:rPr>
          <w:color w:val="222222"/>
          <w:sz w:val="27"/>
          <w:szCs w:val="27"/>
          <w:shd w:val="clear" w:color="auto" w:fill="FFFFFF"/>
        </w:rPr>
        <w:t>…</w:t>
      </w:r>
      <w:proofErr w:type="spellStart"/>
      <w:proofErr w:type="gramEnd"/>
      <w:r w:rsidRPr="001B3F7C">
        <w:rPr>
          <w:color w:val="222222"/>
          <w:sz w:val="27"/>
          <w:szCs w:val="27"/>
          <w:shd w:val="clear" w:color="auto" w:fill="FFFFFF"/>
        </w:rPr>
        <w:t>chu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ý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phòng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bệnh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trên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sắt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thán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héo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xanh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>,</w:t>
      </w:r>
      <w:r w:rsidRPr="001B3F7C">
        <w:rPr>
          <w:color w:val="222222"/>
          <w:sz w:val="27"/>
          <w:szCs w:val="27"/>
          <w:shd w:val="clear" w:color="auto" w:fill="FFFFFF"/>
        </w:rPr>
        <w:t>…</w:t>
      </w:r>
    </w:p>
    <w:p w:rsidR="00203D8A" w:rsidRDefault="00203D8A">
      <w:pPr>
        <w:rPr>
          <w:b/>
          <w:color w:val="222222"/>
          <w:sz w:val="27"/>
          <w:szCs w:val="27"/>
          <w:shd w:val="clear" w:color="auto" w:fill="FFFFFF"/>
        </w:rPr>
      </w:pPr>
      <w:r>
        <w:rPr>
          <w:b/>
          <w:color w:val="222222"/>
          <w:sz w:val="27"/>
          <w:szCs w:val="27"/>
          <w:shd w:val="clear" w:color="auto" w:fill="FFFFFF"/>
        </w:rPr>
        <w:br w:type="page"/>
      </w:r>
    </w:p>
    <w:p w:rsidR="00F25C45" w:rsidRPr="001B3F7C" w:rsidRDefault="00F25C45" w:rsidP="004C08FB">
      <w:pPr>
        <w:spacing w:before="120"/>
        <w:ind w:firstLine="720"/>
        <w:jc w:val="both"/>
        <w:rPr>
          <w:b/>
          <w:color w:val="222222"/>
          <w:sz w:val="27"/>
          <w:szCs w:val="27"/>
          <w:shd w:val="clear" w:color="auto" w:fill="FFFFFF"/>
        </w:rPr>
      </w:pPr>
      <w:r w:rsidRPr="001B3F7C">
        <w:rPr>
          <w:b/>
          <w:color w:val="222222"/>
          <w:sz w:val="27"/>
          <w:szCs w:val="27"/>
          <w:shd w:val="clear" w:color="auto" w:fill="FFFFFF"/>
        </w:rPr>
        <w:lastRenderedPageBreak/>
        <w:t>2.</w:t>
      </w:r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b/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b/>
          <w:color w:val="222222"/>
          <w:sz w:val="27"/>
          <w:szCs w:val="27"/>
          <w:shd w:val="clear" w:color="auto" w:fill="FFFFFF"/>
        </w:rPr>
        <w:t>tỉnh</w:t>
      </w:r>
      <w:proofErr w:type="spellEnd"/>
      <w:r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Đồng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bằng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sông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Hồng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và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Trung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du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miền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núi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phía</w:t>
      </w:r>
      <w:proofErr w:type="spellEnd"/>
      <w:r w:rsidR="005D1DC5" w:rsidRPr="001B3F7C">
        <w:rPr>
          <w:b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b/>
          <w:color w:val="222222"/>
          <w:sz w:val="27"/>
          <w:szCs w:val="27"/>
          <w:shd w:val="clear" w:color="auto" w:fill="FFFFFF"/>
        </w:rPr>
        <w:t>Bắc</w:t>
      </w:r>
      <w:proofErr w:type="spellEnd"/>
    </w:p>
    <w:p w:rsidR="00F25C45" w:rsidRPr="001B3F7C" w:rsidRDefault="00F25C45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Giư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đều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mặt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ruộng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tích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03D8A">
        <w:rPr>
          <w:color w:val="222222"/>
          <w:sz w:val="27"/>
          <w:szCs w:val="27"/>
          <w:shd w:val="clear" w:color="auto" w:fill="FFFFFF"/>
        </w:rPr>
        <w:t>trong</w:t>
      </w:r>
      <w:proofErr w:type="spellEnd"/>
      <w:r w:rsidR="00203D8A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hê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thống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đảm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bảo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tưới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dưỡng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cây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A37AE5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A37AE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trong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cả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A37AE5" w:rsidRPr="001B3F7C">
        <w:rPr>
          <w:color w:val="222222"/>
          <w:sz w:val="27"/>
          <w:szCs w:val="27"/>
          <w:shd w:val="clear" w:color="auto" w:fill="FFFFFF"/>
        </w:rPr>
        <w:t>vụ.</w:t>
      </w:r>
    </w:p>
    <w:p w:rsidR="00A37AE5" w:rsidRPr="001B3F7C" w:rsidRDefault="00A37AE5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Tập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trung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thúc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sớm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hết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lượng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phân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chuyên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thúc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(NPK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hỗn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hoặc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phức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)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với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chân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gieo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cấy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sau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</w:t>
      </w:r>
      <w:r w:rsidRPr="001B3F7C">
        <w:rPr>
          <w:color w:val="222222"/>
          <w:sz w:val="27"/>
          <w:szCs w:val="27"/>
          <w:shd w:val="clear" w:color="auto" w:fill="FFFFFF"/>
        </w:rPr>
        <w:t>ết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Nguyên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đán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kết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tỉa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dặm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những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nơi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chết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do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ngập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do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ốc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bươu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hoặc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chuột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hại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>.</w:t>
      </w:r>
    </w:p>
    <w:p w:rsidR="00A37AE5" w:rsidRPr="001B3F7C" w:rsidRDefault="00A37AE5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Với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một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sô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diện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tích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gieo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cấy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03D8A">
        <w:rPr>
          <w:color w:val="222222"/>
          <w:sz w:val="27"/>
          <w:szCs w:val="27"/>
          <w:shd w:val="clear" w:color="auto" w:fill="FFFFFF"/>
        </w:rPr>
        <w:t>Đ</w:t>
      </w:r>
      <w:r w:rsidR="005D1DC5" w:rsidRPr="001B3F7C">
        <w:rPr>
          <w:color w:val="222222"/>
          <w:sz w:val="27"/>
          <w:szCs w:val="27"/>
          <w:shd w:val="clear" w:color="auto" w:fill="FFFFFF"/>
        </w:rPr>
        <w:t>ông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03D8A">
        <w:rPr>
          <w:color w:val="222222"/>
          <w:sz w:val="27"/>
          <w:szCs w:val="27"/>
          <w:shd w:val="clear" w:color="auto" w:fill="FFFFFF"/>
        </w:rPr>
        <w:t>X</w:t>
      </w:r>
      <w:r w:rsidRPr="001B3F7C">
        <w:rPr>
          <w:color w:val="222222"/>
          <w:sz w:val="27"/>
          <w:szCs w:val="27"/>
          <w:shd w:val="clear" w:color="auto" w:fill="FFFFFF"/>
        </w:rPr>
        <w:t>uân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sớm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Xi23, </w:t>
      </w:r>
      <w:proofErr w:type="gramStart"/>
      <w:r w:rsidRPr="001B3F7C">
        <w:rPr>
          <w:color w:val="222222"/>
          <w:sz w:val="27"/>
          <w:szCs w:val="27"/>
          <w:shd w:val="clear" w:color="auto" w:fill="FFFFFF"/>
        </w:rPr>
        <w:t>VN10,</w:t>
      </w:r>
      <w:r w:rsidR="005D1DC5" w:rsidRPr="001B3F7C">
        <w:rPr>
          <w:color w:val="222222"/>
          <w:sz w:val="27"/>
          <w:szCs w:val="27"/>
          <w:shd w:val="clear" w:color="auto" w:fill="FFFFFF"/>
        </w:rPr>
        <w:t>..</w:t>
      </w:r>
      <w:proofErr w:type="gram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cấy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trước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</w:t>
      </w:r>
      <w:r w:rsidRPr="001B3F7C">
        <w:rPr>
          <w:color w:val="222222"/>
          <w:sz w:val="27"/>
          <w:szCs w:val="27"/>
          <w:shd w:val="clear" w:color="auto" w:fill="FFFFFF"/>
        </w:rPr>
        <w:t>ết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Nguyên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đán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hiện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đe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203D8A">
        <w:rPr>
          <w:color w:val="222222"/>
          <w:sz w:val="27"/>
          <w:szCs w:val="27"/>
          <w:shd w:val="clear" w:color="auto" w:fill="FFFFFF"/>
        </w:rPr>
        <w:t>nhánh</w:t>
      </w:r>
      <w:proofErr w:type="spellEnd"/>
      <w:r w:rsidR="00203D8A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tối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do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nền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nhiệt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báo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này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sẽ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rút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ngắn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thời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gian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trưởng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trô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bông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sớm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vào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nửa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cuối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tháng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4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/2019.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Đ</w:t>
      </w:r>
      <w:r w:rsidR="00E26BDE" w:rsidRPr="001B3F7C">
        <w:rPr>
          <w:color w:val="222222"/>
          <w:sz w:val="27"/>
          <w:szCs w:val="27"/>
          <w:shd w:val="clear" w:color="auto" w:fill="FFFFFF"/>
        </w:rPr>
        <w:t>ê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>̉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 an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toàn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khuyến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cáo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dân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thúc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mỗi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s</w:t>
      </w:r>
      <w:r w:rsidR="00E26BDE" w:rsidRPr="001B3F7C">
        <w:rPr>
          <w:color w:val="222222"/>
          <w:sz w:val="27"/>
          <w:szCs w:val="27"/>
          <w:shd w:val="clear" w:color="auto" w:fill="FFFFFF"/>
        </w:rPr>
        <w:t>ào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Bắc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bô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r w:rsidR="00E26BDE" w:rsidRPr="001B3F7C">
        <w:rPr>
          <w:color w:val="222222"/>
          <w:sz w:val="27"/>
          <w:szCs w:val="27"/>
          <w:shd w:val="clear" w:color="auto" w:fill="FFFFFF"/>
        </w:rPr>
        <w:t>1</w:t>
      </w:r>
      <w:proofErr w:type="gramStart"/>
      <w:r w:rsidR="00E26BDE" w:rsidRPr="001B3F7C">
        <w:rPr>
          <w:color w:val="222222"/>
          <w:sz w:val="27"/>
          <w:szCs w:val="27"/>
          <w:shd w:val="clear" w:color="auto" w:fill="FFFFFF"/>
        </w:rPr>
        <w:t>,5</w:t>
      </w:r>
      <w:proofErr w:type="gram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E26BDE" w:rsidRPr="001B3F7C">
        <w:rPr>
          <w:color w:val="222222"/>
          <w:sz w:val="27"/>
          <w:szCs w:val="27"/>
          <w:shd w:val="clear" w:color="auto" w:fill="FFFFFF"/>
        </w:rPr>
        <w:t>-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2 kg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đạm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ur</w:t>
      </w:r>
      <w:r w:rsidR="005D1DC5" w:rsidRPr="001B3F7C">
        <w:rPr>
          <w:color w:val="222222"/>
          <w:sz w:val="27"/>
          <w:szCs w:val="27"/>
          <w:shd w:val="clear" w:color="auto" w:fill="FFFFFF"/>
        </w:rPr>
        <w:t>ê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giư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nước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mặt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ruộng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lúa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tiếp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tục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đe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nhánh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kéo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dài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thời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gian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trưởng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điều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khiển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thời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điểm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trô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giáp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ngưỡng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an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toàn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cuối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955B4" w:rsidRPr="001B3F7C">
        <w:rPr>
          <w:color w:val="222222"/>
          <w:sz w:val="27"/>
          <w:szCs w:val="27"/>
          <w:shd w:val="clear" w:color="auto" w:fill="FFFFFF"/>
        </w:rPr>
        <w:t>tháng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 xml:space="preserve"> 4</w:t>
      </w:r>
      <w:r w:rsidR="005D1DC5" w:rsidRPr="001B3F7C">
        <w:rPr>
          <w:color w:val="222222"/>
          <w:sz w:val="27"/>
          <w:szCs w:val="27"/>
          <w:shd w:val="clear" w:color="auto" w:fill="FFFFFF"/>
        </w:rPr>
        <w:t>/2019</w:t>
      </w:r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tránh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tác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động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của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rét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nàng</w:t>
      </w:r>
      <w:proofErr w:type="spellEnd"/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26BDE" w:rsidRPr="001B3F7C">
        <w:rPr>
          <w:color w:val="222222"/>
          <w:sz w:val="27"/>
          <w:szCs w:val="27"/>
          <w:shd w:val="clear" w:color="auto" w:fill="FFFFFF"/>
        </w:rPr>
        <w:t>bân</w:t>
      </w:r>
      <w:proofErr w:type="spellEnd"/>
      <w:r w:rsidR="005955B4" w:rsidRPr="001B3F7C">
        <w:rPr>
          <w:color w:val="222222"/>
          <w:sz w:val="27"/>
          <w:szCs w:val="27"/>
          <w:shd w:val="clear" w:color="auto" w:fill="FFFFFF"/>
        </w:rPr>
        <w:t>.</w:t>
      </w:r>
      <w:r w:rsidR="00E26BDE" w:rsidRPr="001B3F7C">
        <w:rPr>
          <w:color w:val="222222"/>
          <w:sz w:val="27"/>
          <w:szCs w:val="27"/>
          <w:shd w:val="clear" w:color="auto" w:fill="FFFFFF"/>
        </w:rPr>
        <w:t xml:space="preserve"> </w:t>
      </w:r>
    </w:p>
    <w:p w:rsidR="005955B4" w:rsidRPr="001B3F7C" w:rsidRDefault="005955B4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1373E" w:rsidRPr="001B3F7C">
        <w:rPr>
          <w:color w:val="222222"/>
          <w:sz w:val="27"/>
          <w:szCs w:val="27"/>
          <w:shd w:val="clear" w:color="auto" w:fill="FFFFFF"/>
        </w:rPr>
        <w:t>Dư</w:t>
      </w:r>
      <w:proofErr w:type="spellEnd"/>
      <w:r w:rsidR="0041373E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41373E" w:rsidRPr="001B3F7C">
        <w:rPr>
          <w:color w:val="222222"/>
          <w:sz w:val="27"/>
          <w:szCs w:val="27"/>
          <w:shd w:val="clear" w:color="auto" w:fill="FFFFFF"/>
        </w:rPr>
        <w:t>báo</w:t>
      </w:r>
      <w:proofErr w:type="spellEnd"/>
      <w:r w:rsidR="0041373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1373E" w:rsidRPr="001B3F7C">
        <w:rPr>
          <w:color w:val="222222"/>
          <w:sz w:val="27"/>
          <w:szCs w:val="27"/>
          <w:shd w:val="clear" w:color="auto" w:fill="FFFFFF"/>
        </w:rPr>
        <w:t>tháng</w:t>
      </w:r>
      <w:proofErr w:type="spellEnd"/>
      <w:r w:rsidR="0041373E" w:rsidRPr="001B3F7C">
        <w:rPr>
          <w:color w:val="222222"/>
          <w:sz w:val="27"/>
          <w:szCs w:val="27"/>
          <w:shd w:val="clear" w:color="auto" w:fill="FFFFFF"/>
        </w:rPr>
        <w:t xml:space="preserve"> 3</w:t>
      </w:r>
      <w:r w:rsidR="005D1DC5" w:rsidRPr="001B3F7C">
        <w:rPr>
          <w:color w:val="222222"/>
          <w:sz w:val="27"/>
          <w:szCs w:val="27"/>
          <w:shd w:val="clear" w:color="auto" w:fill="FFFFFF"/>
        </w:rPr>
        <w:t>/2019</w:t>
      </w:r>
      <w:r w:rsidR="0041373E" w:rsidRPr="001B3F7C">
        <w:rPr>
          <w:color w:val="222222"/>
          <w:sz w:val="27"/>
          <w:szCs w:val="27"/>
          <w:shd w:val="clear" w:color="auto" w:fill="FFFFFF"/>
        </w:rPr>
        <w:t xml:space="preserve">, có </w:t>
      </w:r>
      <w:proofErr w:type="spellStart"/>
      <w:r w:rsidR="0041373E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đợt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lạnh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yếu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lệch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Đ</w:t>
      </w:r>
      <w:r w:rsidRPr="001B3F7C">
        <w:rPr>
          <w:color w:val="222222"/>
          <w:sz w:val="27"/>
          <w:szCs w:val="27"/>
          <w:shd w:val="clear" w:color="auto" w:fill="FFFFFF"/>
        </w:rPr>
        <w:t>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mưa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ẩm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đô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nền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nhiệt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phu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là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điê</w:t>
      </w:r>
      <w:r w:rsidR="00EF577A" w:rsidRPr="001B3F7C">
        <w:rPr>
          <w:color w:val="222222"/>
          <w:sz w:val="27"/>
          <w:szCs w:val="27"/>
          <w:shd w:val="clear" w:color="auto" w:fill="FFFFFF"/>
        </w:rPr>
        <w:t>̀u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kiện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tối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thích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sâu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bệnh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phát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gây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hại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trên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diện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rộng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41373E" w:rsidRPr="001B3F7C">
        <w:rPr>
          <w:color w:val="222222"/>
          <w:sz w:val="27"/>
          <w:szCs w:val="27"/>
          <w:shd w:val="clear" w:color="auto" w:fill="FFFFFF"/>
        </w:rPr>
        <w:t>cần</w:t>
      </w:r>
      <w:proofErr w:type="spellEnd"/>
      <w:r w:rsidR="0041373E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1373E" w:rsidRPr="001B3F7C">
        <w:rPr>
          <w:color w:val="222222"/>
          <w:sz w:val="27"/>
          <w:szCs w:val="27"/>
          <w:shd w:val="clear" w:color="auto" w:fill="FFFFFF"/>
        </w:rPr>
        <w:t>tập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trung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cao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đô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công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tác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theo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dõi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dư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tính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dư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báo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phòng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trư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̀,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dập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ổ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sâu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bệnh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ngay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tư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khi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mới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phát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;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đ</w:t>
      </w:r>
      <w:r w:rsidR="00EF577A" w:rsidRPr="001B3F7C">
        <w:rPr>
          <w:color w:val="222222"/>
          <w:sz w:val="27"/>
          <w:szCs w:val="27"/>
          <w:shd w:val="clear" w:color="auto" w:fill="FFFFFF"/>
        </w:rPr>
        <w:t>ặc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biệt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chu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́ ý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chân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ruộng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trũng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gieo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cấy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sớm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giống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dài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ngày</w:t>
      </w:r>
      <w:proofErr w:type="spellEnd"/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EF577A" w:rsidRPr="001B3F7C">
        <w:rPr>
          <w:color w:val="222222"/>
          <w:sz w:val="27"/>
          <w:szCs w:val="27"/>
          <w:shd w:val="clear" w:color="auto" w:fill="FFFFFF"/>
        </w:rPr>
        <w:t>cá</w:t>
      </w:r>
      <w:r w:rsidR="009B68F6" w:rsidRPr="001B3F7C">
        <w:rPr>
          <w:color w:val="222222"/>
          <w:sz w:val="27"/>
          <w:szCs w:val="27"/>
          <w:shd w:val="clear" w:color="auto" w:fill="FFFFFF"/>
        </w:rPr>
        <w:t>c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giống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mẫn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cảm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với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bệnh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đạo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ôn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rầy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loại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theo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dõi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chặt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bệnh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lùn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sọc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đen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phương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5D1DC5" w:rsidRPr="001B3F7C">
        <w:rPr>
          <w:color w:val="222222"/>
          <w:sz w:val="27"/>
          <w:szCs w:val="27"/>
          <w:shd w:val="clear" w:color="auto" w:fill="FFFFFF"/>
        </w:rPr>
        <w:t>N</w:t>
      </w:r>
      <w:r w:rsidR="009B68F6" w:rsidRPr="001B3F7C">
        <w:rPr>
          <w:color w:val="222222"/>
          <w:sz w:val="27"/>
          <w:szCs w:val="27"/>
          <w:shd w:val="clear" w:color="auto" w:fill="FFFFFF"/>
        </w:rPr>
        <w:t>am</w:t>
      </w:r>
      <w:r w:rsidR="005D1DC5" w:rsidRPr="001B3F7C">
        <w:rPr>
          <w:color w:val="222222"/>
          <w:sz w:val="27"/>
          <w:szCs w:val="27"/>
          <w:shd w:val="clear" w:color="auto" w:fill="FFFFFF"/>
        </w:rPr>
        <w:t>.</w:t>
      </w:r>
      <w:r w:rsidR="00EF577A" w:rsidRPr="001B3F7C">
        <w:rPr>
          <w:color w:val="222222"/>
          <w:sz w:val="27"/>
          <w:szCs w:val="27"/>
          <w:shd w:val="clear" w:color="auto" w:fill="FFFFFF"/>
        </w:rPr>
        <w:t xml:space="preserve"> </w:t>
      </w:r>
    </w:p>
    <w:p w:rsidR="0041373E" w:rsidRPr="001B3F7C" w:rsidRDefault="0041373E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color w:val="222222"/>
          <w:sz w:val="27"/>
          <w:szCs w:val="27"/>
          <w:shd w:val="clear" w:color="auto" w:fill="FFFFFF"/>
        </w:rPr>
        <w:t>-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Tập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trung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chăm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sóc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bảo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vê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cây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rau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màu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vụ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X</w:t>
      </w:r>
      <w:r w:rsidRPr="001B3F7C">
        <w:rPr>
          <w:color w:val="222222"/>
          <w:sz w:val="27"/>
          <w:szCs w:val="27"/>
          <w:shd w:val="clear" w:color="auto" w:fill="FFFFFF"/>
        </w:rPr>
        <w:t>uân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X</w:t>
      </w:r>
      <w:r w:rsidRPr="001B3F7C">
        <w:rPr>
          <w:color w:val="222222"/>
          <w:sz w:val="27"/>
          <w:szCs w:val="27"/>
          <w:shd w:val="clear" w:color="auto" w:fill="FFFFFF"/>
        </w:rPr>
        <w:t>uân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5D1DC5" w:rsidRPr="001B3F7C">
        <w:rPr>
          <w:color w:val="222222"/>
          <w:sz w:val="27"/>
          <w:szCs w:val="27"/>
          <w:shd w:val="clear" w:color="auto" w:fill="FFFFFF"/>
        </w:rPr>
        <w:t>H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è,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bón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thúc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vun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xới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khơi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đầu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rãnh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luống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kênh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rạch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đảm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bảo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tưới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tiêu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thuận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lợi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cây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rau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màu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trưởng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khỏe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mạnh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năng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suất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cao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>.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="005D1DC5" w:rsidRPr="001B3F7C">
        <w:rPr>
          <w:color w:val="222222"/>
          <w:sz w:val="27"/>
          <w:szCs w:val="27"/>
          <w:shd w:val="clear" w:color="auto" w:fill="FFFFFF"/>
        </w:rPr>
        <w:t>C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hú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trọng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vùng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chuyên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vùng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nguyên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liệu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chê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biến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="00203D8A">
        <w:rPr>
          <w:color w:val="222222"/>
          <w:sz w:val="27"/>
          <w:szCs w:val="27"/>
          <w:shd w:val="clear" w:color="auto" w:fill="FFFFFF"/>
        </w:rPr>
        <w:t>ký</w:t>
      </w:r>
      <w:proofErr w:type="spellEnd"/>
      <w:r w:rsidR="00203D8A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đồng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với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doanh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nghiệp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;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t</w:t>
      </w:r>
      <w:r w:rsidR="009B68F6" w:rsidRPr="001B3F7C">
        <w:rPr>
          <w:color w:val="222222"/>
          <w:sz w:val="27"/>
          <w:szCs w:val="27"/>
          <w:shd w:val="clear" w:color="auto" w:fill="FFFFFF"/>
        </w:rPr>
        <w:t>ô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chức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sản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xuất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9B68F6" w:rsidRPr="001B3F7C">
        <w:rPr>
          <w:color w:val="222222"/>
          <w:sz w:val="27"/>
          <w:szCs w:val="27"/>
          <w:shd w:val="clear" w:color="auto" w:fill="FFFFFF"/>
        </w:rPr>
        <w:t>theo</w:t>
      </w:r>
      <w:proofErr w:type="spellEnd"/>
      <w:proofErr w:type="gram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tiêu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chuẩ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n an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9B68F6" w:rsidRPr="001B3F7C">
        <w:rPr>
          <w:color w:val="222222"/>
          <w:sz w:val="27"/>
          <w:szCs w:val="27"/>
          <w:shd w:val="clear" w:color="auto" w:fill="FFFFFF"/>
        </w:rPr>
        <w:t>toàn</w:t>
      </w:r>
      <w:proofErr w:type="spellEnd"/>
      <w:r w:rsidR="009B68F6" w:rsidRPr="001B3F7C">
        <w:rPr>
          <w:color w:val="222222"/>
          <w:sz w:val="27"/>
          <w:szCs w:val="27"/>
          <w:shd w:val="clear" w:color="auto" w:fill="FFFFFF"/>
        </w:rPr>
        <w:t>,</w:t>
      </w:r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đảm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bảo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truy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suất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nguồn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71127" w:rsidRPr="001B3F7C">
        <w:rPr>
          <w:color w:val="222222"/>
          <w:sz w:val="27"/>
          <w:szCs w:val="27"/>
          <w:shd w:val="clear" w:color="auto" w:fill="FFFFFF"/>
        </w:rPr>
        <w:t>gốc</w:t>
      </w:r>
      <w:proofErr w:type="spellEnd"/>
      <w:r w:rsidR="00471127" w:rsidRPr="001B3F7C">
        <w:rPr>
          <w:color w:val="222222"/>
          <w:sz w:val="27"/>
          <w:szCs w:val="27"/>
          <w:shd w:val="clear" w:color="auto" w:fill="FFFFFF"/>
        </w:rPr>
        <w:t>.</w:t>
      </w:r>
      <w:r w:rsidR="009B68F6" w:rsidRPr="001B3F7C">
        <w:rPr>
          <w:color w:val="222222"/>
          <w:sz w:val="27"/>
          <w:szCs w:val="27"/>
          <w:shd w:val="clear" w:color="auto" w:fill="FFFFFF"/>
        </w:rPr>
        <w:t xml:space="preserve"> </w:t>
      </w:r>
    </w:p>
    <w:p w:rsidR="00471127" w:rsidRPr="001B3F7C" w:rsidRDefault="00471127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b/>
          <w:color w:val="222222"/>
          <w:sz w:val="27"/>
          <w:szCs w:val="27"/>
          <w:shd w:val="clear" w:color="auto" w:fill="FFFFFF"/>
        </w:rPr>
        <w:t>3.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Tăng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cường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03D8A">
        <w:rPr>
          <w:color w:val="222222"/>
          <w:sz w:val="27"/>
          <w:szCs w:val="27"/>
          <w:shd w:val="clear" w:color="auto" w:fill="FFFFFF"/>
        </w:rPr>
        <w:t>thanh</w:t>
      </w:r>
      <w:proofErr w:type="spellEnd"/>
      <w:r w:rsidR="00203D8A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kiểm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trường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đối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với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việc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kinh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doanh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cây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hạt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vật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tư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nghiệp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xư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nghiêm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trường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phạm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chất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lượng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đảm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bảo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theo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tiêu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chuẩn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được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bô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không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ro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nguồn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gốc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xuất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xư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́,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nhãn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hiệu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hàng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hóa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mập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mơ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>̀</w:t>
      </w:r>
      <w:r w:rsidR="000D78A7" w:rsidRPr="001B3F7C">
        <w:rPr>
          <w:color w:val="222222"/>
          <w:sz w:val="27"/>
          <w:szCs w:val="27"/>
          <w:shd w:val="clear" w:color="auto" w:fill="FFFFFF"/>
        </w:rPr>
        <w:t xml:space="preserve">, quá </w:t>
      </w:r>
      <w:proofErr w:type="spellStart"/>
      <w:r w:rsidR="000D78A7" w:rsidRPr="001B3F7C">
        <w:rPr>
          <w:color w:val="222222"/>
          <w:sz w:val="27"/>
          <w:szCs w:val="27"/>
          <w:shd w:val="clear" w:color="auto" w:fill="FFFFFF"/>
        </w:rPr>
        <w:t>hạn</w:t>
      </w:r>
      <w:proofErr w:type="spellEnd"/>
      <w:r w:rsidR="000D78A7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0D78A7" w:rsidRPr="001B3F7C">
        <w:rPr>
          <w:color w:val="222222"/>
          <w:sz w:val="27"/>
          <w:szCs w:val="27"/>
          <w:shd w:val="clear" w:color="auto" w:fill="FFFFFF"/>
        </w:rPr>
        <w:t>sư</w:t>
      </w:r>
      <w:proofErr w:type="spellEnd"/>
      <w:r w:rsidR="000D78A7"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="000D78A7" w:rsidRPr="001B3F7C">
        <w:rPr>
          <w:color w:val="222222"/>
          <w:sz w:val="27"/>
          <w:szCs w:val="27"/>
          <w:shd w:val="clear" w:color="auto" w:fill="FFFFFF"/>
        </w:rPr>
        <w:t>dụng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>,</w:t>
      </w:r>
      <w:r w:rsidR="000D78A7" w:rsidRPr="001B3F7C">
        <w:rPr>
          <w:color w:val="222222"/>
          <w:sz w:val="27"/>
          <w:szCs w:val="27"/>
          <w:shd w:val="clear" w:color="auto" w:fill="FFFFFF"/>
        </w:rPr>
        <w:t>…</w:t>
      </w:r>
    </w:p>
    <w:p w:rsidR="000D78A7" w:rsidRPr="001B3F7C" w:rsidRDefault="000D78A7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b/>
          <w:color w:val="222222"/>
          <w:sz w:val="27"/>
          <w:szCs w:val="27"/>
          <w:shd w:val="clear" w:color="auto" w:fill="FFFFFF"/>
        </w:rPr>
        <w:t>4.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Phối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chặt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che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̃,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hiệu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quả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với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cơ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quan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truyền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doanh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nghiệp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tập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huấn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hướng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dẫn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chuyển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giao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các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tiến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bô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ky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̃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thuật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cho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dân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>.</w:t>
      </w:r>
    </w:p>
    <w:p w:rsidR="000D78A7" w:rsidRPr="001B3F7C" w:rsidRDefault="000D78A7" w:rsidP="004C08FB">
      <w:pPr>
        <w:spacing w:before="120"/>
        <w:ind w:firstLine="720"/>
        <w:jc w:val="both"/>
        <w:rPr>
          <w:color w:val="222222"/>
          <w:sz w:val="27"/>
          <w:szCs w:val="27"/>
          <w:shd w:val="clear" w:color="auto" w:fill="FFFFFF"/>
        </w:rPr>
      </w:pPr>
      <w:r w:rsidRPr="001B3F7C">
        <w:rPr>
          <w:b/>
          <w:color w:val="222222"/>
          <w:sz w:val="27"/>
          <w:szCs w:val="27"/>
          <w:shd w:val="clear" w:color="auto" w:fill="FFFFFF"/>
        </w:rPr>
        <w:t>5.</w:t>
      </w:r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Báo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cáo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kịp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thời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tình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hình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sản</w:t>
      </w:r>
      <w:proofErr w:type="spellEnd"/>
      <w:r w:rsidR="005D1DC5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5D1DC5" w:rsidRPr="001B3F7C">
        <w:rPr>
          <w:color w:val="222222"/>
          <w:sz w:val="27"/>
          <w:szCs w:val="27"/>
          <w:shd w:val="clear" w:color="auto" w:fill="FFFFFF"/>
        </w:rPr>
        <w:t>xuất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những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tình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huống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phát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sinh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1B3F7C" w:rsidRPr="001B3F7C">
        <w:rPr>
          <w:color w:val="222222"/>
          <w:sz w:val="27"/>
          <w:szCs w:val="27"/>
          <w:shd w:val="clear" w:color="auto" w:fill="FFFFFF"/>
        </w:rPr>
        <w:t>v</w:t>
      </w:r>
      <w:r w:rsidR="004C08FB" w:rsidRPr="001B3F7C">
        <w:rPr>
          <w:color w:val="222222"/>
          <w:sz w:val="27"/>
          <w:szCs w:val="27"/>
          <w:shd w:val="clear" w:color="auto" w:fill="FFFFFF"/>
        </w:rPr>
        <w:t>ê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̀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Bô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̣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Nông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nghiệp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và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r w:rsidRPr="001B3F7C">
        <w:rPr>
          <w:color w:val="222222"/>
          <w:sz w:val="27"/>
          <w:szCs w:val="27"/>
          <w:shd w:val="clear" w:color="auto" w:fill="FFFFFF"/>
        </w:rPr>
        <w:t xml:space="preserve">PTNT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thông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qua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Cục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trồng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trọt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đê</w:t>
      </w:r>
      <w:proofErr w:type="spellEnd"/>
      <w:r w:rsidRPr="001B3F7C">
        <w:rPr>
          <w:color w:val="222222"/>
          <w:sz w:val="27"/>
          <w:szCs w:val="27"/>
          <w:shd w:val="clear" w:color="auto" w:fill="FFFFFF"/>
        </w:rPr>
        <w:t xml:space="preserve">̉ </w:t>
      </w:r>
      <w:proofErr w:type="spellStart"/>
      <w:r w:rsidRPr="001B3F7C">
        <w:rPr>
          <w:color w:val="222222"/>
          <w:sz w:val="27"/>
          <w:szCs w:val="27"/>
          <w:shd w:val="clear" w:color="auto" w:fill="FFFFFF"/>
        </w:rPr>
        <w:t>tổn</w:t>
      </w:r>
      <w:r w:rsidR="004C08FB" w:rsidRPr="001B3F7C">
        <w:rPr>
          <w:color w:val="222222"/>
          <w:sz w:val="27"/>
          <w:szCs w:val="27"/>
          <w:shd w:val="clear" w:color="auto" w:fill="FFFFFF"/>
        </w:rPr>
        <w:t>g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hợp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va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̀ chỉ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đạo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kịp</w:t>
      </w:r>
      <w:proofErr w:type="spellEnd"/>
      <w:r w:rsidR="004C08FB" w:rsidRPr="001B3F7C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4C08FB" w:rsidRPr="001B3F7C">
        <w:rPr>
          <w:color w:val="222222"/>
          <w:sz w:val="27"/>
          <w:szCs w:val="27"/>
          <w:shd w:val="clear" w:color="auto" w:fill="FFFFFF"/>
        </w:rPr>
        <w:t>thời</w:t>
      </w:r>
      <w:proofErr w:type="spellEnd"/>
      <w:proofErr w:type="gramStart"/>
      <w:r w:rsidRPr="001B3F7C">
        <w:rPr>
          <w:color w:val="222222"/>
          <w:sz w:val="27"/>
          <w:szCs w:val="27"/>
          <w:shd w:val="clear" w:color="auto" w:fill="FFFFFF"/>
        </w:rPr>
        <w:t>./</w:t>
      </w:r>
      <w:proofErr w:type="gramEnd"/>
      <w:r w:rsidRPr="001B3F7C">
        <w:rPr>
          <w:color w:val="222222"/>
          <w:sz w:val="27"/>
          <w:szCs w:val="27"/>
          <w:shd w:val="clear" w:color="auto" w:fill="FFFFFF"/>
        </w:rPr>
        <w:t>.</w:t>
      </w:r>
    </w:p>
    <w:p w:rsidR="000D78A7" w:rsidRDefault="000D78A7" w:rsidP="00B94C8A">
      <w:pPr>
        <w:ind w:firstLine="720"/>
        <w:jc w:val="both"/>
        <w:rPr>
          <w:color w:val="222222"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4785"/>
      </w:tblGrid>
      <w:tr w:rsidR="000D78A7" w:rsidRPr="00922159" w:rsidTr="00193202">
        <w:tc>
          <w:tcPr>
            <w:tcW w:w="4395" w:type="dxa"/>
          </w:tcPr>
          <w:p w:rsidR="000D78A7" w:rsidRPr="00922159" w:rsidRDefault="000D78A7" w:rsidP="00193202">
            <w:pPr>
              <w:rPr>
                <w:b/>
                <w:i/>
                <w:sz w:val="24"/>
                <w:lang w:val="vi-VN"/>
              </w:rPr>
            </w:pPr>
            <w:r w:rsidRPr="00922159">
              <w:rPr>
                <w:b/>
                <w:i/>
                <w:sz w:val="24"/>
                <w:lang w:val="vi-VN"/>
              </w:rPr>
              <w:t xml:space="preserve">Nơi nhận:                                                           </w:t>
            </w:r>
          </w:p>
          <w:p w:rsidR="000D78A7" w:rsidRPr="00922159" w:rsidRDefault="000D78A7" w:rsidP="00193202">
            <w:pPr>
              <w:jc w:val="both"/>
              <w:rPr>
                <w:lang w:val="vi-VN"/>
              </w:rPr>
            </w:pPr>
            <w:r w:rsidRPr="00922159">
              <w:rPr>
                <w:lang w:val="vi-VN"/>
              </w:rPr>
              <w:t xml:space="preserve">- Như trên;           </w:t>
            </w:r>
          </w:p>
          <w:p w:rsidR="000D78A7" w:rsidRPr="00922159" w:rsidRDefault="000D78A7" w:rsidP="00193202">
            <w:pPr>
              <w:jc w:val="both"/>
              <w:rPr>
                <w:lang w:val="vi-VN"/>
              </w:rPr>
            </w:pPr>
            <w:r w:rsidRPr="00922159">
              <w:rPr>
                <w:lang w:val="vi-VN"/>
              </w:rPr>
              <w:t>- B</w:t>
            </w:r>
            <w:r w:rsidRPr="00922159">
              <w:t xml:space="preserve">ộ </w:t>
            </w:r>
            <w:proofErr w:type="spellStart"/>
            <w:r w:rsidRPr="00922159">
              <w:t>trưởng</w:t>
            </w:r>
            <w:proofErr w:type="spellEnd"/>
            <w:r w:rsidRPr="00922159">
              <w:rPr>
                <w:lang w:val="vi-VN"/>
              </w:rPr>
              <w:t xml:space="preserve"> </w:t>
            </w:r>
            <w:proofErr w:type="spellStart"/>
            <w:r w:rsidRPr="00922159">
              <w:t>Nguyễn</w:t>
            </w:r>
            <w:proofErr w:type="spellEnd"/>
            <w:r w:rsidRPr="00922159">
              <w:t xml:space="preserve"> </w:t>
            </w:r>
            <w:proofErr w:type="spellStart"/>
            <w:r w:rsidRPr="00922159">
              <w:t>Xuân</w:t>
            </w:r>
            <w:proofErr w:type="spellEnd"/>
            <w:r w:rsidRPr="00922159">
              <w:t xml:space="preserve"> </w:t>
            </w:r>
            <w:proofErr w:type="spellStart"/>
            <w:r w:rsidRPr="00922159">
              <w:t>Cường</w:t>
            </w:r>
            <w:proofErr w:type="spellEnd"/>
            <w:r w:rsidRPr="00922159">
              <w:t xml:space="preserve"> </w:t>
            </w:r>
            <w:r w:rsidRPr="00922159">
              <w:rPr>
                <w:lang w:val="vi-VN"/>
              </w:rPr>
              <w:t>(</w:t>
            </w:r>
            <w:proofErr w:type="spellStart"/>
            <w:r w:rsidRPr="00922159">
              <w:t>để</w:t>
            </w:r>
            <w:proofErr w:type="spellEnd"/>
            <w:r w:rsidRPr="00922159">
              <w:t xml:space="preserve"> </w:t>
            </w:r>
            <w:r w:rsidRPr="00922159">
              <w:rPr>
                <w:lang w:val="vi-VN"/>
              </w:rPr>
              <w:t>b/c);</w:t>
            </w:r>
          </w:p>
          <w:p w:rsidR="000D78A7" w:rsidRPr="00922159" w:rsidRDefault="000D78A7" w:rsidP="00193202">
            <w:pPr>
              <w:jc w:val="both"/>
            </w:pPr>
            <w:r w:rsidRPr="00922159">
              <w:rPr>
                <w:lang w:val="vi-VN"/>
              </w:rPr>
              <w:t>- T</w:t>
            </w:r>
            <w:proofErr w:type="spellStart"/>
            <w:r w:rsidRPr="00922159">
              <w:t>hứ</w:t>
            </w:r>
            <w:proofErr w:type="spellEnd"/>
            <w:r w:rsidRPr="00922159">
              <w:t xml:space="preserve"> </w:t>
            </w:r>
            <w:proofErr w:type="spellStart"/>
            <w:r w:rsidRPr="00922159">
              <w:t>trưởng</w:t>
            </w:r>
            <w:proofErr w:type="spellEnd"/>
            <w:r w:rsidRPr="00922159">
              <w:rPr>
                <w:lang w:val="vi-VN"/>
              </w:rPr>
              <w:t xml:space="preserve"> </w:t>
            </w:r>
            <w:proofErr w:type="spellStart"/>
            <w:r w:rsidRPr="00922159">
              <w:t>Lê</w:t>
            </w:r>
            <w:proofErr w:type="spellEnd"/>
            <w:r w:rsidRPr="00922159">
              <w:t xml:space="preserve"> </w:t>
            </w:r>
            <w:proofErr w:type="spellStart"/>
            <w:r w:rsidRPr="00922159">
              <w:t>Quốc</w:t>
            </w:r>
            <w:proofErr w:type="spellEnd"/>
            <w:r w:rsidRPr="00922159">
              <w:t xml:space="preserve"> </w:t>
            </w:r>
            <w:proofErr w:type="spellStart"/>
            <w:r w:rsidRPr="00922159">
              <w:t>Doanh</w:t>
            </w:r>
            <w:proofErr w:type="spellEnd"/>
            <w:r w:rsidRPr="00922159">
              <w:rPr>
                <w:lang w:val="vi-VN"/>
              </w:rPr>
              <w:t xml:space="preserve"> (</w:t>
            </w:r>
            <w:proofErr w:type="spellStart"/>
            <w:r w:rsidRPr="00922159">
              <w:t>để</w:t>
            </w:r>
            <w:proofErr w:type="spellEnd"/>
            <w:r w:rsidRPr="00922159">
              <w:t xml:space="preserve"> </w:t>
            </w:r>
            <w:r w:rsidRPr="00922159">
              <w:rPr>
                <w:lang w:val="vi-VN"/>
              </w:rPr>
              <w:t>b/c);</w:t>
            </w:r>
          </w:p>
          <w:p w:rsidR="000D78A7" w:rsidRPr="00922159" w:rsidRDefault="000D78A7" w:rsidP="00193202">
            <w:pPr>
              <w:jc w:val="both"/>
            </w:pPr>
            <w:r w:rsidRPr="00922159">
              <w:rPr>
                <w:lang w:val="vi-VN"/>
              </w:rPr>
              <w:t>- Báo NNVN (</w:t>
            </w:r>
            <w:r w:rsidRPr="00922159">
              <w:t xml:space="preserve">p/h </w:t>
            </w:r>
            <w:r w:rsidRPr="00922159">
              <w:rPr>
                <w:lang w:val="vi-VN"/>
              </w:rPr>
              <w:t>đưa tin);</w:t>
            </w:r>
          </w:p>
          <w:p w:rsidR="000D78A7" w:rsidRDefault="000D78A7" w:rsidP="00193202">
            <w:pPr>
              <w:jc w:val="both"/>
            </w:pPr>
            <w:r w:rsidRPr="00922159">
              <w:t xml:space="preserve">- </w:t>
            </w:r>
            <w:proofErr w:type="spellStart"/>
            <w:r w:rsidRPr="00922159">
              <w:t>Cục</w:t>
            </w:r>
            <w:proofErr w:type="spellEnd"/>
            <w:r w:rsidRPr="00922159">
              <w:t xml:space="preserve"> BVTV, TC </w:t>
            </w:r>
            <w:proofErr w:type="spellStart"/>
            <w:r>
              <w:t>T</w:t>
            </w:r>
            <w:r w:rsidRPr="00922159">
              <w:t>hủy</w:t>
            </w:r>
            <w:proofErr w:type="spellEnd"/>
            <w:r w:rsidRPr="00922159">
              <w:t xml:space="preserve"> </w:t>
            </w:r>
            <w:proofErr w:type="spellStart"/>
            <w:r w:rsidRPr="00922159">
              <w:t>lợi</w:t>
            </w:r>
            <w:proofErr w:type="spellEnd"/>
            <w:r w:rsidRPr="00922159">
              <w:t xml:space="preserve"> (p/h);</w:t>
            </w:r>
          </w:p>
          <w:p w:rsidR="000D78A7" w:rsidRDefault="000D78A7" w:rsidP="00193202">
            <w:pPr>
              <w:jc w:val="both"/>
            </w:pPr>
            <w:r>
              <w:t xml:space="preserve">- </w:t>
            </w:r>
            <w:r w:rsidR="00EC6B97">
              <w:t>Q.</w:t>
            </w:r>
            <w:r w:rsidR="004C08FB">
              <w:t xml:space="preserve"> </w:t>
            </w:r>
            <w:proofErr w:type="spellStart"/>
            <w:r>
              <w:t>Cục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(</w:t>
            </w:r>
            <w:proofErr w:type="spellStart"/>
            <w:r>
              <w:t>để</w:t>
            </w:r>
            <w:proofErr w:type="spellEnd"/>
            <w:r>
              <w:t xml:space="preserve"> b/c);</w:t>
            </w:r>
          </w:p>
          <w:p w:rsidR="000D78A7" w:rsidRPr="00922159" w:rsidRDefault="000D78A7" w:rsidP="00193202">
            <w:pPr>
              <w:jc w:val="both"/>
            </w:pPr>
            <w:r w:rsidRPr="00922159">
              <w:rPr>
                <w:lang w:val="vi-VN"/>
              </w:rPr>
              <w:t>- Lưu VT, CLT.</w:t>
            </w:r>
          </w:p>
        </w:tc>
        <w:tc>
          <w:tcPr>
            <w:tcW w:w="4785" w:type="dxa"/>
          </w:tcPr>
          <w:p w:rsidR="000D78A7" w:rsidRPr="00E54DBB" w:rsidRDefault="000D78A7" w:rsidP="00193202">
            <w:pPr>
              <w:jc w:val="center"/>
              <w:rPr>
                <w:b/>
                <w:sz w:val="28"/>
                <w:szCs w:val="28"/>
              </w:rPr>
            </w:pPr>
            <w:r w:rsidRPr="00E54DBB">
              <w:rPr>
                <w:b/>
                <w:sz w:val="28"/>
                <w:szCs w:val="28"/>
              </w:rPr>
              <w:t xml:space="preserve">KT. </w:t>
            </w:r>
            <w:r w:rsidRPr="00E54DBB">
              <w:rPr>
                <w:b/>
                <w:sz w:val="28"/>
                <w:szCs w:val="28"/>
                <w:lang w:val="vi-VN"/>
              </w:rPr>
              <w:t>CỤC TRƯỞNG</w:t>
            </w:r>
          </w:p>
          <w:p w:rsidR="000D78A7" w:rsidRPr="00E54DBB" w:rsidRDefault="000D78A7" w:rsidP="00193202">
            <w:pPr>
              <w:jc w:val="center"/>
              <w:rPr>
                <w:b/>
                <w:sz w:val="28"/>
                <w:szCs w:val="28"/>
              </w:rPr>
            </w:pPr>
            <w:r w:rsidRPr="00E54DBB">
              <w:rPr>
                <w:b/>
                <w:sz w:val="28"/>
                <w:szCs w:val="28"/>
              </w:rPr>
              <w:t>PHÓ CỤC TRƯỞNG</w:t>
            </w:r>
          </w:p>
          <w:p w:rsidR="000D78A7" w:rsidRPr="00E54DBB" w:rsidRDefault="000D78A7" w:rsidP="00193202">
            <w:pPr>
              <w:jc w:val="center"/>
              <w:rPr>
                <w:b/>
                <w:sz w:val="28"/>
                <w:szCs w:val="28"/>
              </w:rPr>
            </w:pPr>
          </w:p>
          <w:p w:rsidR="000D78A7" w:rsidRPr="00E54DBB" w:rsidRDefault="00DD6A6C" w:rsidP="001932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Đã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EC6B97" w:rsidRPr="00E54DBB" w:rsidRDefault="00EC6B97" w:rsidP="001932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78A7" w:rsidRPr="00E54DBB" w:rsidRDefault="000D78A7" w:rsidP="001932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78A7" w:rsidRPr="00922159" w:rsidRDefault="000D78A7" w:rsidP="00193202">
            <w:pPr>
              <w:jc w:val="center"/>
              <w:rPr>
                <w:b/>
                <w:i/>
                <w:lang w:val="vi-VN"/>
              </w:rPr>
            </w:pPr>
            <w:proofErr w:type="spellStart"/>
            <w:r w:rsidRPr="00E54DBB">
              <w:rPr>
                <w:b/>
                <w:sz w:val="28"/>
                <w:szCs w:val="28"/>
              </w:rPr>
              <w:t>Trần</w:t>
            </w:r>
            <w:proofErr w:type="spellEnd"/>
            <w:r w:rsidRPr="00E54D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4DBB">
              <w:rPr>
                <w:b/>
                <w:sz w:val="28"/>
                <w:szCs w:val="28"/>
              </w:rPr>
              <w:t>Xuân</w:t>
            </w:r>
            <w:proofErr w:type="spellEnd"/>
            <w:r w:rsidRPr="00E54D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4DBB">
              <w:rPr>
                <w:b/>
                <w:sz w:val="28"/>
                <w:szCs w:val="28"/>
              </w:rPr>
              <w:t>Định</w:t>
            </w:r>
            <w:proofErr w:type="spellEnd"/>
          </w:p>
        </w:tc>
      </w:tr>
    </w:tbl>
    <w:p w:rsidR="000D78A7" w:rsidRPr="003C4EA5" w:rsidRDefault="000D78A7" w:rsidP="000D78A7">
      <w:pPr>
        <w:jc w:val="both"/>
        <w:rPr>
          <w:sz w:val="26"/>
          <w:szCs w:val="26"/>
        </w:rPr>
      </w:pPr>
    </w:p>
    <w:sectPr w:rsidR="000D78A7" w:rsidRPr="003C4EA5" w:rsidSect="00203D8A">
      <w:footerReference w:type="default" r:id="rId7"/>
      <w:pgSz w:w="11907" w:h="16840" w:code="9"/>
      <w:pgMar w:top="1021" w:right="1021" w:bottom="1021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50" w:rsidRDefault="00170750" w:rsidP="004C08FB">
      <w:r>
        <w:separator/>
      </w:r>
    </w:p>
  </w:endnote>
  <w:endnote w:type="continuationSeparator" w:id="0">
    <w:p w:rsidR="00170750" w:rsidRDefault="00170750" w:rsidP="004C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7548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4C08FB" w:rsidRPr="004C08FB" w:rsidRDefault="004C08FB">
        <w:pPr>
          <w:pStyle w:val="Footer"/>
          <w:jc w:val="right"/>
          <w:rPr>
            <w:sz w:val="28"/>
          </w:rPr>
        </w:pPr>
        <w:r w:rsidRPr="004C08FB">
          <w:rPr>
            <w:sz w:val="28"/>
          </w:rPr>
          <w:fldChar w:fldCharType="begin"/>
        </w:r>
        <w:r w:rsidRPr="004C08FB">
          <w:rPr>
            <w:sz w:val="28"/>
          </w:rPr>
          <w:instrText xml:space="preserve"> PAGE   \* MERGEFORMAT </w:instrText>
        </w:r>
        <w:r w:rsidRPr="004C08FB">
          <w:rPr>
            <w:sz w:val="28"/>
          </w:rPr>
          <w:fldChar w:fldCharType="separate"/>
        </w:r>
        <w:r w:rsidR="00DD6A6C">
          <w:rPr>
            <w:noProof/>
            <w:sz w:val="28"/>
          </w:rPr>
          <w:t>2</w:t>
        </w:r>
        <w:r w:rsidRPr="004C08FB">
          <w:rPr>
            <w:noProof/>
            <w:sz w:val="28"/>
          </w:rPr>
          <w:fldChar w:fldCharType="end"/>
        </w:r>
      </w:p>
    </w:sdtContent>
  </w:sdt>
  <w:p w:rsidR="004C08FB" w:rsidRDefault="004C0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50" w:rsidRDefault="00170750" w:rsidP="004C08FB">
      <w:r>
        <w:separator/>
      </w:r>
    </w:p>
  </w:footnote>
  <w:footnote w:type="continuationSeparator" w:id="0">
    <w:p w:rsidR="00170750" w:rsidRDefault="00170750" w:rsidP="004C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3E"/>
    <w:rsid w:val="00047502"/>
    <w:rsid w:val="000B3F19"/>
    <w:rsid w:val="000D78A7"/>
    <w:rsid w:val="00170750"/>
    <w:rsid w:val="001B3F7C"/>
    <w:rsid w:val="00203D8A"/>
    <w:rsid w:val="00254D0A"/>
    <w:rsid w:val="002F45C5"/>
    <w:rsid w:val="003C44B8"/>
    <w:rsid w:val="003C4EA5"/>
    <w:rsid w:val="00411272"/>
    <w:rsid w:val="0041373E"/>
    <w:rsid w:val="00471127"/>
    <w:rsid w:val="004C08FB"/>
    <w:rsid w:val="00550276"/>
    <w:rsid w:val="0058230B"/>
    <w:rsid w:val="005955B4"/>
    <w:rsid w:val="005B4570"/>
    <w:rsid w:val="005D1DC5"/>
    <w:rsid w:val="0064464F"/>
    <w:rsid w:val="0068370E"/>
    <w:rsid w:val="008B288B"/>
    <w:rsid w:val="008E1DAD"/>
    <w:rsid w:val="00906C36"/>
    <w:rsid w:val="00947A7B"/>
    <w:rsid w:val="00974C4E"/>
    <w:rsid w:val="009B68F6"/>
    <w:rsid w:val="009C574A"/>
    <w:rsid w:val="00A37AE5"/>
    <w:rsid w:val="00A67B9F"/>
    <w:rsid w:val="00A96857"/>
    <w:rsid w:val="00B52269"/>
    <w:rsid w:val="00B94C8A"/>
    <w:rsid w:val="00D458D9"/>
    <w:rsid w:val="00D61E3E"/>
    <w:rsid w:val="00DD6A6C"/>
    <w:rsid w:val="00E26BDE"/>
    <w:rsid w:val="00EC6B97"/>
    <w:rsid w:val="00EF577A"/>
    <w:rsid w:val="00F25C45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57"/>
  </w:style>
  <w:style w:type="paragraph" w:styleId="Heading1">
    <w:name w:val="heading 1"/>
    <w:basedOn w:val="Normal"/>
    <w:next w:val="Normal"/>
    <w:link w:val="Heading1Char"/>
    <w:qFormat/>
    <w:rsid w:val="00D61E3E"/>
    <w:pPr>
      <w:keepNext/>
      <w:jc w:val="right"/>
      <w:outlineLvl w:val="0"/>
    </w:pPr>
    <w:rPr>
      <w:rFonts w:ascii=".VnTime" w:eastAsia="Times New Roman" w:hAnsi=".VnTime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3E"/>
    <w:rPr>
      <w:rFonts w:ascii=".VnTime" w:eastAsia="Times New Roman" w:hAnsi=".VnTime"/>
      <w:i/>
      <w:sz w:val="20"/>
      <w:szCs w:val="20"/>
    </w:rPr>
  </w:style>
  <w:style w:type="paragraph" w:styleId="BodyText">
    <w:name w:val="Body Text"/>
    <w:basedOn w:val="Normal"/>
    <w:link w:val="BodyTextChar"/>
    <w:rsid w:val="00D61E3E"/>
    <w:pPr>
      <w:jc w:val="center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1E3E"/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FB"/>
  </w:style>
  <w:style w:type="paragraph" w:styleId="Footer">
    <w:name w:val="footer"/>
    <w:basedOn w:val="Normal"/>
    <w:link w:val="FooterChar"/>
    <w:uiPriority w:val="99"/>
    <w:unhideWhenUsed/>
    <w:rsid w:val="004C0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57"/>
  </w:style>
  <w:style w:type="paragraph" w:styleId="Heading1">
    <w:name w:val="heading 1"/>
    <w:basedOn w:val="Normal"/>
    <w:next w:val="Normal"/>
    <w:link w:val="Heading1Char"/>
    <w:qFormat/>
    <w:rsid w:val="00D61E3E"/>
    <w:pPr>
      <w:keepNext/>
      <w:jc w:val="right"/>
      <w:outlineLvl w:val="0"/>
    </w:pPr>
    <w:rPr>
      <w:rFonts w:ascii=".VnTime" w:eastAsia="Times New Roman" w:hAnsi=".VnTime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3E"/>
    <w:rPr>
      <w:rFonts w:ascii=".VnTime" w:eastAsia="Times New Roman" w:hAnsi=".VnTime"/>
      <w:i/>
      <w:sz w:val="20"/>
      <w:szCs w:val="20"/>
    </w:rPr>
  </w:style>
  <w:style w:type="paragraph" w:styleId="BodyText">
    <w:name w:val="Body Text"/>
    <w:basedOn w:val="Normal"/>
    <w:link w:val="BodyTextChar"/>
    <w:rsid w:val="00D61E3E"/>
    <w:pPr>
      <w:jc w:val="center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1E3E"/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FB"/>
  </w:style>
  <w:style w:type="paragraph" w:styleId="Footer">
    <w:name w:val="footer"/>
    <w:basedOn w:val="Normal"/>
    <w:link w:val="FooterChar"/>
    <w:uiPriority w:val="99"/>
    <w:unhideWhenUsed/>
    <w:rsid w:val="004C0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4</cp:revision>
  <dcterms:created xsi:type="dcterms:W3CDTF">2019-03-06T07:40:00Z</dcterms:created>
  <dcterms:modified xsi:type="dcterms:W3CDTF">2019-03-06T10:05:00Z</dcterms:modified>
</cp:coreProperties>
</file>